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oxmlPackage1.xlsx" ContentType="application/vnd.openxmlformats-officedocument.spreadsheetml.sheet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20.9.0 -->
  <w:body>
    <w:p w:rsidR="00064864" w:rsidP="00064864" w14:paraId="6862784F" w14:textId="77777777">
      <w:pPr>
        <w:tabs>
          <w:tab w:val="left" w:pos="1134"/>
        </w:tabs>
        <w:spacing w:after="0" w:line="240" w:lineRule="auto"/>
        <w:ind w:left="-993"/>
        <w:jc w:val="center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 xml:space="preserve">Памятка </w:t>
      </w:r>
    </w:p>
    <w:p w:rsidR="001200AD" w:rsidP="00064864" w14:paraId="5A275C49" w14:textId="77777777">
      <w:pPr>
        <w:tabs>
          <w:tab w:val="left" w:pos="1134"/>
        </w:tabs>
        <w:spacing w:after="0" w:line="240" w:lineRule="auto"/>
        <w:ind w:left="-993"/>
        <w:jc w:val="center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>для</w:t>
      </w:r>
      <w:r w:rsidR="009F66A7">
        <w:rPr>
          <w:rFonts w:ascii="Times New Roman" w:hAnsi="Times New Roman" w:cs="Times New Roman"/>
          <w:b/>
          <w:sz w:val="28"/>
          <w:szCs w:val="24"/>
        </w:rPr>
        <w:t xml:space="preserve"> подрядной организации </w:t>
      </w:r>
    </w:p>
    <w:p w:rsidR="00E93EC7" w:rsidRPr="009F66A7" w:rsidP="00064864" w14:paraId="788AC84C" w14:textId="7D69555F">
      <w:pPr>
        <w:tabs>
          <w:tab w:val="left" w:pos="1134"/>
        </w:tabs>
        <w:spacing w:after="0" w:line="240" w:lineRule="auto"/>
        <w:ind w:left="-993"/>
        <w:jc w:val="center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>(</w:t>
      </w:r>
      <w:r w:rsidRPr="001200AD">
        <w:rPr>
          <w:rFonts w:ascii="Times New Roman" w:hAnsi="Times New Roman" w:cs="Times New Roman"/>
          <w:sz w:val="28"/>
          <w:szCs w:val="24"/>
        </w:rPr>
        <w:t>Балаковский филиал АО «Апатит»</w:t>
      </w:r>
      <w:r>
        <w:rPr>
          <w:rFonts w:ascii="Times New Roman" w:hAnsi="Times New Roman" w:cs="Times New Roman"/>
          <w:b/>
          <w:sz w:val="28"/>
          <w:szCs w:val="24"/>
        </w:rPr>
        <w:t>)</w:t>
      </w:r>
    </w:p>
    <w:p w:rsidR="00220B33" w:rsidP="00792A05" w14:paraId="7F33024B" w14:textId="77777777">
      <w:pPr>
        <w:pStyle w:val="ListParagraph"/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4"/>
        </w:rPr>
      </w:pPr>
    </w:p>
    <w:tbl>
      <w:tblPr>
        <w:tblStyle w:val="TableGrid"/>
        <w:tblW w:w="10774" w:type="dxa"/>
        <w:tblInd w:w="-856" w:type="dxa"/>
        <w:tblLook w:val="04A0"/>
      </w:tblPr>
      <w:tblGrid>
        <w:gridCol w:w="2836"/>
        <w:gridCol w:w="7938"/>
      </w:tblGrid>
      <w:tr w14:paraId="6BCDB34F" w14:textId="77777777" w:rsidTr="009634EA">
        <w:tblPrEx>
          <w:tblW w:w="10774" w:type="dxa"/>
          <w:tblInd w:w="-856" w:type="dxa"/>
          <w:tblLook w:val="04A0"/>
        </w:tblPrEx>
        <w:trPr>
          <w:trHeight w:val="610"/>
        </w:trPr>
        <w:tc>
          <w:tcPr>
            <w:tcW w:w="2836" w:type="dxa"/>
          </w:tcPr>
          <w:p w:rsidR="00064864" w:rsidP="00460F4D" w14:paraId="090A4AEF" w14:textId="19734DB6">
            <w:pPr>
              <w:pStyle w:val="ListParagraph"/>
              <w:numPr>
                <w:ilvl w:val="0"/>
                <w:numId w:val="10"/>
              </w:numPr>
              <w:tabs>
                <w:tab w:val="left" w:pos="1134"/>
              </w:tabs>
              <w:ind w:left="316" w:hanging="142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Оформление</w:t>
            </w:r>
            <w:r>
              <w:rPr>
                <w:sz w:val="24"/>
                <w:szCs w:val="24"/>
              </w:rPr>
              <w:t> </w:t>
            </w:r>
            <w:r>
              <w:rPr>
                <w:sz w:val="24"/>
                <w:szCs w:val="24"/>
              </w:rPr>
              <w:t>заявки на пропуск</w:t>
            </w:r>
            <w:r w:rsidR="003D33A4"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 xml:space="preserve"> для </w:t>
            </w:r>
          </w:p>
          <w:p w:rsidR="00064864" w:rsidP="00064864" w14:paraId="7A88CEA4" w14:textId="77777777">
            <w:pPr>
              <w:pStyle w:val="ListParagraph"/>
              <w:tabs>
                <w:tab w:val="left" w:pos="1134"/>
              </w:tabs>
              <w:ind w:left="316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работников и </w:t>
            </w:r>
          </w:p>
          <w:p w:rsidR="00460F4D" w:rsidP="00064864" w14:paraId="62EBECA8" w14:textId="777910DC">
            <w:pPr>
              <w:pStyle w:val="ListParagraph"/>
              <w:tabs>
                <w:tab w:val="left" w:pos="1134"/>
              </w:tabs>
              <w:ind w:left="316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транспорта в личном </w:t>
            </w:r>
          </w:p>
          <w:p w:rsidR="00064864" w:rsidP="00460F4D" w14:paraId="70CD0A4D" w14:textId="77777777">
            <w:pPr>
              <w:pStyle w:val="ListParagraph"/>
              <w:tabs>
                <w:tab w:val="left" w:pos="1134"/>
              </w:tabs>
              <w:ind w:left="316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кабинете ЭТП </w:t>
            </w:r>
          </w:p>
          <w:p w:rsidR="00052815" w:rsidRPr="00D070E2" w:rsidP="00460F4D" w14:paraId="0FE2DB26" w14:textId="6D6C5A31">
            <w:pPr>
              <w:pStyle w:val="ListParagraph"/>
              <w:tabs>
                <w:tab w:val="left" w:pos="1134"/>
              </w:tabs>
              <w:ind w:left="316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«ФосАгро»</w:t>
            </w:r>
          </w:p>
        </w:tc>
        <w:tc>
          <w:tcPr>
            <w:tcW w:w="7938" w:type="dxa"/>
          </w:tcPr>
          <w:p w:rsidR="00052815" w:rsidP="00052815" w14:paraId="0CFE0CC9" w14:textId="0834F346">
            <w:pPr>
              <w:pStyle w:val="ListParagraph"/>
              <w:numPr>
                <w:ilvl w:val="0"/>
                <w:numId w:val="10"/>
              </w:numPr>
              <w:ind w:left="177" w:hanging="142"/>
              <w:rPr>
                <w:sz w:val="24"/>
                <w:szCs w:val="24"/>
              </w:rPr>
            </w:pPr>
            <w:r w:rsidRPr="00052815">
              <w:rPr>
                <w:sz w:val="24"/>
                <w:szCs w:val="24"/>
              </w:rPr>
              <w:t xml:space="preserve">Оформление </w:t>
            </w:r>
            <w:r w:rsidR="003D33A4">
              <w:rPr>
                <w:sz w:val="24"/>
                <w:szCs w:val="24"/>
              </w:rPr>
              <w:t>заявки на пропуска</w:t>
            </w:r>
            <w:r w:rsidRPr="00052815">
              <w:rPr>
                <w:sz w:val="24"/>
                <w:szCs w:val="24"/>
              </w:rPr>
              <w:t xml:space="preserve"> </w:t>
            </w:r>
            <w:r w:rsidR="003D33A4">
              <w:rPr>
                <w:sz w:val="24"/>
                <w:szCs w:val="24"/>
              </w:rPr>
              <w:t>для</w:t>
            </w:r>
            <w:r w:rsidRPr="00052815">
              <w:rPr>
                <w:sz w:val="24"/>
                <w:szCs w:val="24"/>
              </w:rPr>
              <w:t xml:space="preserve"> работник</w:t>
            </w:r>
            <w:r w:rsidR="00B719A9">
              <w:rPr>
                <w:sz w:val="24"/>
                <w:szCs w:val="24"/>
              </w:rPr>
              <w:t>ов</w:t>
            </w:r>
            <w:r w:rsidRPr="00052815">
              <w:rPr>
                <w:sz w:val="24"/>
                <w:szCs w:val="24"/>
              </w:rPr>
              <w:t xml:space="preserve"> подрядной организации, инструментальных и автомобильный транспорт происходит в л</w:t>
            </w:r>
            <w:r>
              <w:rPr>
                <w:sz w:val="24"/>
                <w:szCs w:val="24"/>
              </w:rPr>
              <w:t>ичном кабинете на ЭТП «ФосАгро».</w:t>
            </w:r>
          </w:p>
          <w:p w:rsidR="00AA678E" w:rsidRPr="00D070E2" w:rsidP="00AA678E" w14:paraId="093D358B" w14:textId="77777777">
            <w:pPr>
              <w:pStyle w:val="ListParagraph"/>
              <w:numPr>
                <w:ilvl w:val="0"/>
                <w:numId w:val="12"/>
              </w:numPr>
              <w:tabs>
                <w:tab w:val="left" w:pos="467"/>
              </w:tabs>
              <w:spacing w:after="160" w:line="259" w:lineRule="auto"/>
              <w:ind w:left="246" w:hanging="211"/>
              <w:jc w:val="both"/>
              <w:rPr>
                <w:sz w:val="24"/>
                <w:szCs w:val="24"/>
              </w:rPr>
            </w:pPr>
            <w:r w:rsidRPr="00D070E2">
              <w:rPr>
                <w:rFonts w:hint="eastAsia"/>
                <w:sz w:val="24"/>
                <w:szCs w:val="24"/>
              </w:rPr>
              <w:t>Инструкци</w:t>
            </w:r>
            <w:r w:rsidR="00B719A9">
              <w:rPr>
                <w:rFonts w:hint="eastAsia"/>
                <w:sz w:val="24"/>
                <w:szCs w:val="24"/>
              </w:rPr>
              <w:t>ю</w:t>
            </w:r>
            <w:r w:rsidRPr="00D070E2">
              <w:rPr>
                <w:rFonts w:hint="eastAsia"/>
                <w:sz w:val="24"/>
                <w:szCs w:val="24"/>
              </w:rPr>
              <w:t xml:space="preserve"> по оформлению электронных пропусков можно скачать на ЭТП </w:t>
            </w:r>
            <w:r w:rsidRPr="00D070E2">
              <w:rPr>
                <w:sz w:val="24"/>
                <w:szCs w:val="24"/>
              </w:rPr>
              <w:t>«ФосАгро» в разделе «Инструкции» или по ссылке:</w:t>
            </w:r>
          </w:p>
          <w:p w:rsidR="001D5567" w:rsidRPr="00F613A8" w:rsidP="00F613A8" w14:paraId="0C3BC3A8" w14:textId="77777777">
            <w:pPr>
              <w:pStyle w:val="ListParagraph"/>
              <w:ind w:left="177"/>
              <w:rPr>
                <w:sz w:val="24"/>
                <w:szCs w:val="24"/>
              </w:rPr>
            </w:pPr>
            <w:hyperlink r:id="rId5" w:history="1">
              <w:r w:rsidRPr="00617C16">
                <w:rPr>
                  <w:rStyle w:val="Hyperlink"/>
                  <w:color w:val="034990" w:themeColor="hyperlink" w:themeShade="BF"/>
                  <w:sz w:val="24"/>
                  <w:szCs w:val="24"/>
                </w:rPr>
                <w:t>https://etpreg.phosagro.ru/instructions/</w:t>
              </w:r>
            </w:hyperlink>
            <w:r w:rsidRPr="00D070E2" w:rsidR="00AA678E">
              <w:rPr>
                <w:sz w:val="24"/>
                <w:szCs w:val="24"/>
              </w:rPr>
              <w:t>.</w:t>
            </w:r>
          </w:p>
        </w:tc>
      </w:tr>
      <w:tr w14:paraId="67345095" w14:textId="77777777" w:rsidTr="009634EA">
        <w:tblPrEx>
          <w:tblW w:w="10774" w:type="dxa"/>
          <w:tblInd w:w="-856" w:type="dxa"/>
          <w:tblLook w:val="04A0"/>
        </w:tblPrEx>
        <w:trPr>
          <w:trHeight w:val="610"/>
        </w:trPr>
        <w:tc>
          <w:tcPr>
            <w:tcW w:w="2836" w:type="dxa"/>
          </w:tcPr>
          <w:p w:rsidR="00460F4D" w:rsidP="00B877D2" w14:paraId="4D64CF24" w14:textId="77777777">
            <w:pPr>
              <w:pStyle w:val="ListParagraph"/>
              <w:numPr>
                <w:ilvl w:val="0"/>
                <w:numId w:val="10"/>
              </w:numPr>
              <w:tabs>
                <w:tab w:val="left" w:pos="1134"/>
              </w:tabs>
              <w:ind w:left="316" w:hanging="142"/>
              <w:jc w:val="both"/>
              <w:rPr>
                <w:sz w:val="24"/>
                <w:szCs w:val="24"/>
              </w:rPr>
            </w:pPr>
            <w:r w:rsidRPr="00D070E2">
              <w:rPr>
                <w:sz w:val="24"/>
                <w:szCs w:val="24"/>
              </w:rPr>
              <w:t>Пройти ввод</w:t>
            </w:r>
            <w:r w:rsidR="008562F1">
              <w:rPr>
                <w:sz w:val="24"/>
                <w:szCs w:val="24"/>
              </w:rPr>
              <w:t xml:space="preserve">ный </w:t>
            </w:r>
          </w:p>
          <w:p w:rsidR="00460F4D" w:rsidP="00460F4D" w14:paraId="2F6B7238" w14:textId="77777777">
            <w:pPr>
              <w:pStyle w:val="ListParagraph"/>
              <w:tabs>
                <w:tab w:val="left" w:pos="1134"/>
              </w:tabs>
              <w:ind w:left="316"/>
              <w:jc w:val="both"/>
              <w:rPr>
                <w:sz w:val="24"/>
                <w:szCs w:val="24"/>
              </w:rPr>
            </w:pPr>
            <w:r w:rsidRPr="00B877D2">
              <w:rPr>
                <w:sz w:val="24"/>
                <w:szCs w:val="24"/>
              </w:rPr>
              <w:t xml:space="preserve">инструктаж перед </w:t>
            </w:r>
          </w:p>
          <w:p w:rsidR="00B877D2" w:rsidP="00460F4D" w14:paraId="48099587" w14:textId="77777777">
            <w:pPr>
              <w:pStyle w:val="ListParagraph"/>
              <w:tabs>
                <w:tab w:val="left" w:pos="1134"/>
              </w:tabs>
              <w:ind w:left="316"/>
              <w:jc w:val="both"/>
              <w:rPr>
                <w:sz w:val="24"/>
                <w:szCs w:val="24"/>
              </w:rPr>
            </w:pPr>
            <w:r w:rsidRPr="00B877D2">
              <w:rPr>
                <w:sz w:val="24"/>
                <w:szCs w:val="24"/>
              </w:rPr>
              <w:t>выходом</w:t>
            </w:r>
            <w:r w:rsidRPr="00B877D2">
              <w:rPr>
                <w:sz w:val="24"/>
                <w:szCs w:val="24"/>
              </w:rPr>
              <w:t xml:space="preserve"> на </w:t>
            </w:r>
          </w:p>
          <w:p w:rsidR="00460F4D" w:rsidP="00B877D2" w14:paraId="32BA24F3" w14:textId="77777777">
            <w:pPr>
              <w:pStyle w:val="ListParagraph"/>
              <w:tabs>
                <w:tab w:val="left" w:pos="1134"/>
              </w:tabs>
              <w:ind w:left="316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</w:t>
            </w:r>
            <w:r w:rsidRPr="00B877D2">
              <w:rPr>
                <w:sz w:val="24"/>
                <w:szCs w:val="24"/>
              </w:rPr>
              <w:t>ром</w:t>
            </w:r>
            <w:r>
              <w:rPr>
                <w:sz w:val="24"/>
                <w:szCs w:val="24"/>
              </w:rPr>
              <w:t>ышленную</w:t>
            </w:r>
          </w:p>
          <w:p w:rsidR="00B877D2" w:rsidP="00B877D2" w14:paraId="2A284E01" w14:textId="77777777">
            <w:pPr>
              <w:pStyle w:val="ListParagraph"/>
              <w:tabs>
                <w:tab w:val="left" w:pos="1134"/>
              </w:tabs>
              <w:ind w:left="316"/>
              <w:jc w:val="both"/>
              <w:rPr>
                <w:sz w:val="24"/>
                <w:szCs w:val="24"/>
              </w:rPr>
            </w:pPr>
            <w:r w:rsidRPr="00B877D2">
              <w:rPr>
                <w:sz w:val="24"/>
                <w:szCs w:val="24"/>
              </w:rPr>
              <w:t>площадку</w:t>
            </w:r>
            <w:r>
              <w:rPr>
                <w:sz w:val="24"/>
                <w:szCs w:val="24"/>
              </w:rPr>
              <w:t> </w:t>
            </w:r>
          </w:p>
          <w:p w:rsidR="00C57F00" w:rsidP="00B877D2" w14:paraId="1CC38293" w14:textId="62BDCB6F">
            <w:pPr>
              <w:pStyle w:val="ListParagraph"/>
              <w:tabs>
                <w:tab w:val="left" w:pos="1134"/>
              </w:tabs>
              <w:ind w:left="316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Балаковского филиала</w:t>
            </w:r>
            <w:r w:rsidR="002060F8">
              <w:rPr>
                <w:sz w:val="24"/>
                <w:szCs w:val="24"/>
              </w:rPr>
              <w:t xml:space="preserve"> </w:t>
            </w:r>
            <w:r w:rsidR="00B877D2">
              <w:rPr>
                <w:sz w:val="24"/>
                <w:szCs w:val="24"/>
              </w:rPr>
              <w:t>АО «Апа</w:t>
            </w:r>
            <w:r w:rsidRPr="00B877D2" w:rsidR="00550CEA">
              <w:rPr>
                <w:sz w:val="24"/>
                <w:szCs w:val="24"/>
              </w:rPr>
              <w:t>тит»</w:t>
            </w:r>
          </w:p>
          <w:p w:rsidR="009634EA" w:rsidRPr="00B877D2" w:rsidP="00B877D2" w14:paraId="67453A07" w14:textId="444208B4">
            <w:pPr>
              <w:pStyle w:val="ListParagraph"/>
              <w:tabs>
                <w:tab w:val="left" w:pos="1134"/>
              </w:tabs>
              <w:ind w:left="316"/>
              <w:jc w:val="both"/>
              <w:rPr>
                <w:sz w:val="24"/>
                <w:szCs w:val="24"/>
              </w:rPr>
            </w:pPr>
          </w:p>
        </w:tc>
        <w:tc>
          <w:tcPr>
            <w:tcW w:w="7938" w:type="dxa"/>
          </w:tcPr>
          <w:p w:rsidR="009634EA" w:rsidP="009634EA" w14:paraId="66400300" w14:textId="77777777">
            <w:pPr>
              <w:pStyle w:val="ListParagraph"/>
              <w:numPr>
                <w:ilvl w:val="0"/>
                <w:numId w:val="10"/>
              </w:numPr>
              <w:ind w:left="174" w:hanging="142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Безопасность </w:t>
            </w:r>
            <w:r w:rsidRPr="003D33A4">
              <w:rPr>
                <w:sz w:val="24"/>
                <w:szCs w:val="24"/>
              </w:rPr>
              <w:t xml:space="preserve">наших сотрудников </w:t>
            </w:r>
            <w:r>
              <w:rPr>
                <w:sz w:val="24"/>
                <w:szCs w:val="24"/>
              </w:rPr>
              <w:t xml:space="preserve">и работников подрядных организаций </w:t>
            </w:r>
            <w:r w:rsidRPr="003D33A4">
              <w:rPr>
                <w:sz w:val="24"/>
                <w:szCs w:val="24"/>
              </w:rPr>
              <w:t xml:space="preserve">для нас является высшей ценностью, поэтому до </w:t>
            </w:r>
            <w:r>
              <w:rPr>
                <w:sz w:val="24"/>
                <w:szCs w:val="24"/>
              </w:rPr>
              <w:t>выхода на промышленную площадку</w:t>
            </w:r>
            <w:r w:rsidRPr="003D33A4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работникам необходимо </w:t>
            </w:r>
            <w:r w:rsidRPr="003D33A4">
              <w:rPr>
                <w:sz w:val="24"/>
                <w:szCs w:val="24"/>
              </w:rPr>
              <w:t>пройти вводный инструктаж</w:t>
            </w:r>
            <w:r>
              <w:rPr>
                <w:sz w:val="24"/>
                <w:szCs w:val="24"/>
              </w:rPr>
              <w:t xml:space="preserve">. </w:t>
            </w:r>
          </w:p>
          <w:p w:rsidR="002D7B92" w:rsidRPr="009634EA" w:rsidP="009634EA" w14:paraId="65D00B30" w14:textId="10CFAF39">
            <w:pPr>
              <w:pStyle w:val="ListParagraph"/>
              <w:numPr>
                <w:ilvl w:val="0"/>
                <w:numId w:val="10"/>
              </w:numPr>
              <w:ind w:left="174" w:hanging="142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Проводится специалистами </w:t>
            </w:r>
            <w:r w:rsidR="00151B53">
              <w:rPr>
                <w:sz w:val="24"/>
                <w:szCs w:val="24"/>
              </w:rPr>
              <w:t xml:space="preserve">отдела </w:t>
            </w:r>
            <w:r w:rsidRPr="00796B5E">
              <w:rPr>
                <w:sz w:val="24"/>
                <w:szCs w:val="24"/>
              </w:rPr>
              <w:t>по обучению и допуску подрядных организаций</w:t>
            </w:r>
            <w:r w:rsidRPr="00796B5E" w:rsidR="00662004">
              <w:rPr>
                <w:sz w:val="24"/>
                <w:szCs w:val="24"/>
              </w:rPr>
              <w:t xml:space="preserve"> Управления ПБиОТ</w:t>
            </w:r>
            <w:r w:rsidRPr="009634EA">
              <w:rPr>
                <w:sz w:val="24"/>
                <w:szCs w:val="24"/>
              </w:rPr>
              <w:t>:</w:t>
            </w:r>
          </w:p>
          <w:p w:rsidR="00275CDA" w:rsidP="002D7B92" w14:paraId="473CA4B6" w14:textId="5FE16087">
            <w:pPr>
              <w:pStyle w:val="ListParagraph"/>
              <w:ind w:left="183"/>
              <w:jc w:val="both"/>
              <w:rPr>
                <w:sz w:val="24"/>
                <w:szCs w:val="24"/>
              </w:rPr>
            </w:pPr>
            <w:r w:rsidRPr="00D070E2">
              <w:rPr>
                <w:sz w:val="24"/>
                <w:szCs w:val="24"/>
              </w:rPr>
              <w:t xml:space="preserve">- </w:t>
            </w:r>
            <w:r w:rsidR="00E55981">
              <w:rPr>
                <w:sz w:val="24"/>
                <w:szCs w:val="24"/>
              </w:rPr>
              <w:t>Балаковский филиал</w:t>
            </w:r>
            <w:r>
              <w:rPr>
                <w:sz w:val="24"/>
                <w:szCs w:val="24"/>
              </w:rPr>
              <w:t xml:space="preserve"> АО «Апатит», проезд Химиков 1, село Быков Отрог, </w:t>
            </w:r>
            <w:r w:rsidR="00814A59">
              <w:rPr>
                <w:sz w:val="24"/>
                <w:szCs w:val="24"/>
              </w:rPr>
              <w:t xml:space="preserve">вход в </w:t>
            </w:r>
            <w:r w:rsidRPr="00275CDA">
              <w:rPr>
                <w:sz w:val="24"/>
                <w:szCs w:val="24"/>
              </w:rPr>
              <w:t xml:space="preserve">Торец </w:t>
            </w:r>
            <w:r>
              <w:rPr>
                <w:sz w:val="24"/>
                <w:szCs w:val="24"/>
              </w:rPr>
              <w:t xml:space="preserve">4-х этажного </w:t>
            </w:r>
            <w:r w:rsidRPr="00275CDA">
              <w:rPr>
                <w:sz w:val="24"/>
                <w:szCs w:val="24"/>
              </w:rPr>
              <w:t>здания</w:t>
            </w:r>
            <w:r>
              <w:rPr>
                <w:sz w:val="24"/>
                <w:szCs w:val="24"/>
              </w:rPr>
              <w:t xml:space="preserve"> УПТК</w:t>
            </w:r>
            <w:r w:rsidRPr="00275CDA">
              <w:rPr>
                <w:sz w:val="24"/>
                <w:szCs w:val="24"/>
              </w:rPr>
              <w:t xml:space="preserve"> (напротив ФОК)</w:t>
            </w:r>
            <w:r>
              <w:rPr>
                <w:sz w:val="24"/>
                <w:szCs w:val="24"/>
              </w:rPr>
              <w:t>;</w:t>
            </w:r>
          </w:p>
          <w:p w:rsidR="00020881" w:rsidRPr="00020881" w:rsidP="006C2F82" w14:paraId="2AA6BE61" w14:textId="395C5D7F">
            <w:pPr>
              <w:pStyle w:val="ListParagraph"/>
              <w:numPr>
                <w:ilvl w:val="0"/>
                <w:numId w:val="10"/>
              </w:numPr>
              <w:ind w:left="183" w:hanging="142"/>
              <w:jc w:val="both"/>
              <w:rPr>
                <w:rStyle w:val="Hyperlink"/>
                <w:color w:val="auto"/>
                <w:sz w:val="24"/>
                <w:szCs w:val="24"/>
                <w:u w:val="none"/>
              </w:rPr>
            </w:pPr>
            <w:r w:rsidRPr="00460F4D">
              <w:rPr>
                <w:sz w:val="24"/>
                <w:szCs w:val="24"/>
              </w:rPr>
              <w:t xml:space="preserve">Перед прохождением вводного инструктажа представитель подрядной организации </w:t>
            </w:r>
            <w:r w:rsidR="00B719A9">
              <w:rPr>
                <w:sz w:val="24"/>
                <w:szCs w:val="24"/>
              </w:rPr>
              <w:t>отправляет сведения о персонале</w:t>
            </w:r>
            <w:r w:rsidRPr="00460F4D">
              <w:rPr>
                <w:sz w:val="24"/>
                <w:szCs w:val="24"/>
              </w:rPr>
              <w:t>, направляем</w:t>
            </w:r>
            <w:r w:rsidR="00B719A9">
              <w:rPr>
                <w:sz w:val="24"/>
                <w:szCs w:val="24"/>
              </w:rPr>
              <w:t>ом</w:t>
            </w:r>
            <w:r w:rsidRPr="00460F4D">
              <w:rPr>
                <w:sz w:val="24"/>
                <w:szCs w:val="24"/>
              </w:rPr>
              <w:t xml:space="preserve"> на инструктаж в </w:t>
            </w:r>
            <w:r w:rsidR="00662004">
              <w:rPr>
                <w:sz w:val="24"/>
                <w:szCs w:val="24"/>
              </w:rPr>
              <w:t xml:space="preserve">Управление </w:t>
            </w:r>
            <w:r w:rsidRPr="00460F4D">
              <w:rPr>
                <w:sz w:val="24"/>
                <w:szCs w:val="24"/>
              </w:rPr>
              <w:t>ПБиОТ по электронной почте</w:t>
            </w:r>
            <w:r w:rsidR="00AA678E">
              <w:rPr>
                <w:sz w:val="24"/>
                <w:szCs w:val="24"/>
              </w:rPr>
              <w:t>:</w:t>
            </w:r>
            <w:r w:rsidRPr="00460F4D">
              <w:rPr>
                <w:sz w:val="24"/>
                <w:szCs w:val="24"/>
              </w:rPr>
              <w:t xml:space="preserve"> </w:t>
            </w:r>
            <w:hyperlink r:id="rId6" w:history="1">
              <w:r w:rsidRPr="008E1CC6" w:rsidR="008E1CC6">
                <w:rPr>
                  <w:rStyle w:val="Hyperlink"/>
                  <w:sz w:val="24"/>
                  <w:szCs w:val="24"/>
                </w:rPr>
                <w:t>edinoe_okno@phosagro.ru</w:t>
              </w:r>
            </w:hyperlink>
            <w:r w:rsidR="008E1CC6">
              <w:rPr>
                <w:sz w:val="24"/>
                <w:szCs w:val="24"/>
              </w:rPr>
              <w:t>.</w:t>
            </w:r>
            <w:bookmarkStart w:id="0" w:name="_GoBack"/>
            <w:bookmarkEnd w:id="0"/>
          </w:p>
          <w:p w:rsidR="00460F4D" w:rsidRPr="00460F4D" w:rsidP="00020881" w14:paraId="59E24868" w14:textId="77777777">
            <w:pPr>
              <w:pStyle w:val="ListParagraph"/>
              <w:ind w:left="183"/>
              <w:jc w:val="both"/>
              <w:rPr>
                <w:rStyle w:val="Hyperlink"/>
                <w:color w:val="auto"/>
                <w:sz w:val="24"/>
                <w:szCs w:val="24"/>
                <w:u w:val="none"/>
              </w:rPr>
            </w:pPr>
            <w:r w:rsidRPr="00460F4D">
              <w:rPr>
                <w:rStyle w:val="Hyperlink"/>
                <w:bCs/>
                <w:sz w:val="24"/>
                <w:szCs w:val="24"/>
              </w:rPr>
              <w:t xml:space="preserve"> </w:t>
            </w:r>
            <w:r>
              <w:rPr>
                <w:rStyle w:val="Hyperlink"/>
                <w:bCs/>
                <w:sz w:val="24"/>
                <w:szCs w:val="24"/>
                <w:lang w:eastAsia="en-US"/>
              </w:rPr>
              <w:obj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7.2pt;height:50.1pt" o:oleicon="t" o:ole="">
                  <v:imagedata r:id="rId7" o:title=""/>
                </v:shape>
                <o:OLEObject Type="Embed" ProgID="Excel.Sheet.12" ShapeID="_x0000_i1025" DrawAspect="Icon" ObjectID="_1777973435" r:id="rId8"/>
              </w:object>
            </w:r>
          </w:p>
          <w:p w:rsidR="002D7B92" w:rsidRPr="001D5567" w:rsidP="00AA678E" w14:paraId="5900AE53" w14:textId="77777777">
            <w:pPr>
              <w:pStyle w:val="ListParagraph"/>
              <w:numPr>
                <w:ilvl w:val="0"/>
                <w:numId w:val="10"/>
              </w:numPr>
              <w:ind w:left="183" w:hanging="142"/>
              <w:jc w:val="both"/>
              <w:rPr>
                <w:sz w:val="24"/>
                <w:szCs w:val="24"/>
              </w:rPr>
            </w:pPr>
            <w:r w:rsidRPr="00D070E2">
              <w:rPr>
                <w:color w:val="000000"/>
                <w:sz w:val="24"/>
                <w:szCs w:val="24"/>
              </w:rPr>
              <w:t xml:space="preserve">По всем </w:t>
            </w:r>
            <w:r w:rsidR="00B719A9">
              <w:rPr>
                <w:color w:val="000000"/>
                <w:sz w:val="24"/>
                <w:szCs w:val="24"/>
              </w:rPr>
              <w:t xml:space="preserve">возникшим </w:t>
            </w:r>
            <w:r w:rsidRPr="00D070E2">
              <w:rPr>
                <w:color w:val="000000"/>
                <w:sz w:val="24"/>
                <w:szCs w:val="24"/>
              </w:rPr>
              <w:t>вопросам и записи для прохождения инструктажа обращаться по телефонам</w:t>
            </w:r>
            <w:r w:rsidR="00AA678E">
              <w:rPr>
                <w:color w:val="000000"/>
                <w:sz w:val="24"/>
                <w:szCs w:val="24"/>
              </w:rPr>
              <w:t>, указанным в контактной карте.</w:t>
            </w:r>
          </w:p>
          <w:p w:rsidR="001D5567" w:rsidRPr="00D070E2" w:rsidP="00AA678E" w14:paraId="0A2C7940" w14:textId="77777777">
            <w:pPr>
              <w:pStyle w:val="ListParagraph"/>
              <w:numPr>
                <w:ilvl w:val="0"/>
                <w:numId w:val="10"/>
              </w:numPr>
              <w:ind w:left="183" w:hanging="142"/>
              <w:jc w:val="both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На вводный инструктаж с собой иметь паспорт и ручку.</w:t>
            </w:r>
          </w:p>
        </w:tc>
      </w:tr>
      <w:tr w14:paraId="10ADA950" w14:textId="77777777" w:rsidTr="009634EA">
        <w:tblPrEx>
          <w:tblW w:w="10774" w:type="dxa"/>
          <w:tblInd w:w="-856" w:type="dxa"/>
          <w:tblLook w:val="04A0"/>
        </w:tblPrEx>
        <w:trPr>
          <w:trHeight w:val="610"/>
        </w:trPr>
        <w:tc>
          <w:tcPr>
            <w:tcW w:w="2836" w:type="dxa"/>
          </w:tcPr>
          <w:p w:rsidR="001D5567" w:rsidP="00A476AC" w14:paraId="5D045724" w14:textId="77777777">
            <w:pPr>
              <w:pStyle w:val="ListParagraph"/>
              <w:numPr>
                <w:ilvl w:val="0"/>
                <w:numId w:val="10"/>
              </w:numPr>
              <w:tabs>
                <w:tab w:val="left" w:pos="1134"/>
              </w:tabs>
              <w:ind w:left="316" w:hanging="142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Получение</w:t>
            </w:r>
            <w:r w:rsidRPr="00D070E2" w:rsidR="00550CEA">
              <w:rPr>
                <w:sz w:val="24"/>
                <w:szCs w:val="24"/>
              </w:rPr>
              <w:t xml:space="preserve"> пропуска </w:t>
            </w:r>
          </w:p>
          <w:p w:rsidR="00AA678E" w:rsidRPr="001D5567" w:rsidP="001D5567" w14:paraId="0A8FF951" w14:textId="77777777">
            <w:pPr>
              <w:pStyle w:val="ListParagraph"/>
              <w:tabs>
                <w:tab w:val="left" w:pos="1134"/>
              </w:tabs>
              <w:ind w:left="316"/>
              <w:jc w:val="both"/>
              <w:rPr>
                <w:sz w:val="24"/>
                <w:szCs w:val="24"/>
              </w:rPr>
            </w:pPr>
            <w:r w:rsidRPr="00D070E2">
              <w:rPr>
                <w:sz w:val="24"/>
                <w:szCs w:val="24"/>
              </w:rPr>
              <w:t xml:space="preserve">на </w:t>
            </w:r>
            <w:r w:rsidRPr="001D5567">
              <w:rPr>
                <w:sz w:val="24"/>
                <w:szCs w:val="24"/>
              </w:rPr>
              <w:t xml:space="preserve">работников и </w:t>
            </w:r>
          </w:p>
          <w:p w:rsidR="00C57F00" w:rsidP="00A476AC" w14:paraId="476B0538" w14:textId="77777777">
            <w:pPr>
              <w:pStyle w:val="ListParagraph"/>
              <w:tabs>
                <w:tab w:val="left" w:pos="1134"/>
              </w:tabs>
              <w:ind w:left="316"/>
              <w:jc w:val="both"/>
              <w:rPr>
                <w:sz w:val="24"/>
                <w:szCs w:val="24"/>
              </w:rPr>
            </w:pPr>
            <w:r w:rsidRPr="00A476AC">
              <w:rPr>
                <w:sz w:val="24"/>
                <w:szCs w:val="24"/>
              </w:rPr>
              <w:t>автотранспорт</w:t>
            </w:r>
          </w:p>
          <w:p w:rsidR="009634EA" w:rsidRPr="00A476AC" w:rsidP="00A476AC" w14:paraId="505C47DB" w14:textId="6A5B1BAF">
            <w:pPr>
              <w:pStyle w:val="ListParagraph"/>
              <w:tabs>
                <w:tab w:val="left" w:pos="1134"/>
              </w:tabs>
              <w:ind w:left="316"/>
              <w:jc w:val="both"/>
              <w:rPr>
                <w:sz w:val="24"/>
                <w:szCs w:val="24"/>
              </w:rPr>
            </w:pPr>
          </w:p>
        </w:tc>
        <w:tc>
          <w:tcPr>
            <w:tcW w:w="7938" w:type="dxa"/>
          </w:tcPr>
          <w:p w:rsidR="001945B9" w:rsidRPr="00D070E2" w:rsidP="001945B9" w14:paraId="7F3D7592" w14:textId="0FCC1BC4">
            <w:pPr>
              <w:pStyle w:val="ListParagraph"/>
              <w:numPr>
                <w:ilvl w:val="0"/>
                <w:numId w:val="12"/>
              </w:numPr>
              <w:tabs>
                <w:tab w:val="left" w:pos="467"/>
              </w:tabs>
              <w:ind w:left="183" w:hanging="142"/>
              <w:jc w:val="both"/>
              <w:rPr>
                <w:sz w:val="24"/>
                <w:szCs w:val="24"/>
              </w:rPr>
            </w:pPr>
            <w:r w:rsidRPr="00D070E2">
              <w:rPr>
                <w:sz w:val="24"/>
                <w:szCs w:val="24"/>
              </w:rPr>
              <w:t>После прохождения вводного инструктажа необходимо получить пропуска в бюро пропусков</w:t>
            </w:r>
            <w:r w:rsidR="00151B53">
              <w:rPr>
                <w:sz w:val="24"/>
                <w:szCs w:val="24"/>
              </w:rPr>
              <w:t xml:space="preserve"> ООО «Мурманское охранное предприятие»</w:t>
            </w:r>
            <w:r w:rsidRPr="00D070E2">
              <w:rPr>
                <w:sz w:val="24"/>
                <w:szCs w:val="24"/>
              </w:rPr>
              <w:t>:</w:t>
            </w:r>
          </w:p>
          <w:p w:rsidR="001945B9" w:rsidRPr="000E3726" w:rsidP="000E3726" w14:paraId="73D45A25" w14:textId="59BB8B07">
            <w:pPr>
              <w:pStyle w:val="ListParagraph"/>
              <w:ind w:left="183"/>
              <w:jc w:val="both"/>
              <w:rPr>
                <w:sz w:val="24"/>
                <w:szCs w:val="24"/>
              </w:rPr>
            </w:pPr>
            <w:r w:rsidRPr="00D070E2">
              <w:rPr>
                <w:sz w:val="24"/>
                <w:szCs w:val="24"/>
              </w:rPr>
              <w:t xml:space="preserve">- </w:t>
            </w:r>
            <w:r w:rsidR="00E55981">
              <w:rPr>
                <w:sz w:val="24"/>
                <w:szCs w:val="24"/>
              </w:rPr>
              <w:t>Балаковский филиал</w:t>
            </w:r>
            <w:r w:rsidR="000E3726">
              <w:rPr>
                <w:sz w:val="24"/>
                <w:szCs w:val="24"/>
              </w:rPr>
              <w:t xml:space="preserve"> АО «Апатит», прое</w:t>
            </w:r>
            <w:r w:rsidR="002060F8">
              <w:rPr>
                <w:sz w:val="24"/>
                <w:szCs w:val="24"/>
              </w:rPr>
              <w:t>зд Химиков 1, село Быков Отрог,</w:t>
            </w:r>
            <w:r w:rsidRPr="00275CDA" w:rsidR="000E3726">
              <w:rPr>
                <w:sz w:val="24"/>
                <w:szCs w:val="24"/>
              </w:rPr>
              <w:t xml:space="preserve"> </w:t>
            </w:r>
            <w:r w:rsidR="001854E3">
              <w:rPr>
                <w:sz w:val="24"/>
                <w:szCs w:val="24"/>
              </w:rPr>
              <w:t>вход</w:t>
            </w:r>
            <w:r w:rsidR="002060F8">
              <w:rPr>
                <w:sz w:val="24"/>
                <w:szCs w:val="24"/>
              </w:rPr>
              <w:t xml:space="preserve"> в </w:t>
            </w:r>
            <w:r w:rsidR="000E3726">
              <w:rPr>
                <w:sz w:val="24"/>
                <w:szCs w:val="24"/>
              </w:rPr>
              <w:t>4-х этажно</w:t>
            </w:r>
            <w:r w:rsidR="002060F8">
              <w:rPr>
                <w:sz w:val="24"/>
                <w:szCs w:val="24"/>
              </w:rPr>
              <w:t>е</w:t>
            </w:r>
            <w:r w:rsidR="000E3726">
              <w:rPr>
                <w:sz w:val="24"/>
                <w:szCs w:val="24"/>
              </w:rPr>
              <w:t xml:space="preserve"> </w:t>
            </w:r>
            <w:r w:rsidR="002060F8">
              <w:rPr>
                <w:sz w:val="24"/>
                <w:szCs w:val="24"/>
              </w:rPr>
              <w:t>здание</w:t>
            </w:r>
            <w:r w:rsidR="000E3726">
              <w:rPr>
                <w:sz w:val="24"/>
                <w:szCs w:val="24"/>
              </w:rPr>
              <w:t xml:space="preserve"> УПТК</w:t>
            </w:r>
            <w:r w:rsidR="002060F8">
              <w:rPr>
                <w:sz w:val="24"/>
                <w:szCs w:val="24"/>
              </w:rPr>
              <w:t xml:space="preserve"> (напротив остановки автобусов</w:t>
            </w:r>
            <w:r w:rsidRPr="00275CDA" w:rsidR="000E3726">
              <w:rPr>
                <w:sz w:val="24"/>
                <w:szCs w:val="24"/>
              </w:rPr>
              <w:t>)</w:t>
            </w:r>
            <w:r w:rsidRPr="000E3726">
              <w:rPr>
                <w:sz w:val="24"/>
                <w:szCs w:val="24"/>
              </w:rPr>
              <w:t>;</w:t>
            </w:r>
          </w:p>
          <w:p w:rsidR="00C57F00" w:rsidRPr="00D070E2" w:rsidP="00AA678E" w14:paraId="3493443D" w14:textId="77777777">
            <w:pPr>
              <w:pStyle w:val="ListParagraph"/>
              <w:numPr>
                <w:ilvl w:val="0"/>
                <w:numId w:val="12"/>
              </w:numPr>
              <w:tabs>
                <w:tab w:val="left" w:pos="177"/>
              </w:tabs>
              <w:ind w:left="177" w:hanging="142"/>
              <w:jc w:val="both"/>
              <w:rPr>
                <w:sz w:val="24"/>
                <w:szCs w:val="24"/>
              </w:rPr>
            </w:pPr>
            <w:r w:rsidRPr="00AA678E">
              <w:rPr>
                <w:sz w:val="24"/>
                <w:szCs w:val="24"/>
              </w:rPr>
              <w:t xml:space="preserve">Перечень </w:t>
            </w:r>
            <w:r>
              <w:rPr>
                <w:sz w:val="24"/>
                <w:szCs w:val="24"/>
              </w:rPr>
              <w:t>действий подрядной организации по получению личных пропусков</w:t>
            </w:r>
            <w:r w:rsidRPr="00AA678E">
              <w:rPr>
                <w:sz w:val="24"/>
                <w:szCs w:val="24"/>
              </w:rPr>
              <w:t xml:space="preserve"> указан в</w:t>
            </w:r>
            <w:r>
              <w:rPr>
                <w:sz w:val="24"/>
                <w:szCs w:val="24"/>
              </w:rPr>
              <w:t xml:space="preserve"> Приложении №1.</w:t>
            </w:r>
          </w:p>
        </w:tc>
      </w:tr>
      <w:tr w14:paraId="78D1E33F" w14:textId="77777777" w:rsidTr="009634EA">
        <w:tblPrEx>
          <w:tblW w:w="10774" w:type="dxa"/>
          <w:tblInd w:w="-856" w:type="dxa"/>
          <w:tblLook w:val="04A0"/>
        </w:tblPrEx>
        <w:trPr>
          <w:trHeight w:val="594"/>
        </w:trPr>
        <w:tc>
          <w:tcPr>
            <w:tcW w:w="2836" w:type="dxa"/>
          </w:tcPr>
          <w:p w:rsidR="00064864" w:rsidP="00AA678E" w14:paraId="7C0FAC2A" w14:textId="77777777">
            <w:pPr>
              <w:pStyle w:val="ListParagraph"/>
              <w:numPr>
                <w:ilvl w:val="0"/>
                <w:numId w:val="10"/>
              </w:numPr>
              <w:tabs>
                <w:tab w:val="left" w:pos="1134"/>
              </w:tabs>
              <w:ind w:left="317" w:hanging="142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Согласовать стоимость</w:t>
            </w:r>
            <w:r w:rsidRPr="00D070E2" w:rsidR="00550CEA">
              <w:rPr>
                <w:sz w:val="24"/>
                <w:szCs w:val="24"/>
              </w:rPr>
              <w:t xml:space="preserve"> ТМЦ и оборудования</w:t>
            </w:r>
            <w:r>
              <w:rPr>
                <w:sz w:val="24"/>
                <w:szCs w:val="24"/>
              </w:rPr>
              <w:t xml:space="preserve"> (при необходимости, </w:t>
            </w:r>
            <w:r w:rsidR="00C94CCB">
              <w:rPr>
                <w:sz w:val="24"/>
                <w:szCs w:val="24"/>
              </w:rPr>
              <w:t xml:space="preserve">уточнить </w:t>
            </w:r>
          </w:p>
          <w:p w:rsidR="00C57F00" w:rsidRPr="00D070E2" w:rsidP="00064864" w14:paraId="71450AAC" w14:textId="05111999">
            <w:pPr>
              <w:pStyle w:val="ListParagraph"/>
              <w:tabs>
                <w:tab w:val="left" w:pos="1134"/>
              </w:tabs>
              <w:ind w:left="317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 Куратора</w:t>
            </w:r>
            <w:r>
              <w:t xml:space="preserve"> </w:t>
            </w:r>
            <w:r>
              <w:rPr>
                <w:sz w:val="24"/>
                <w:szCs w:val="24"/>
              </w:rPr>
              <w:t>работ)</w:t>
            </w:r>
          </w:p>
        </w:tc>
        <w:tc>
          <w:tcPr>
            <w:tcW w:w="7938" w:type="dxa"/>
          </w:tcPr>
          <w:p w:rsidR="001D5567" w:rsidP="001D5567" w14:paraId="00B75390" w14:textId="03D82F44">
            <w:pPr>
              <w:pStyle w:val="ListParagraph"/>
              <w:numPr>
                <w:ilvl w:val="0"/>
                <w:numId w:val="10"/>
              </w:numPr>
              <w:tabs>
                <w:tab w:val="left" w:pos="1134"/>
              </w:tabs>
              <w:ind w:left="177" w:hanging="142"/>
              <w:jc w:val="both"/>
              <w:rPr>
                <w:sz w:val="24"/>
                <w:szCs w:val="24"/>
              </w:rPr>
            </w:pPr>
            <w:r w:rsidRPr="00D070E2">
              <w:rPr>
                <w:sz w:val="24"/>
                <w:szCs w:val="24"/>
              </w:rPr>
              <w:t>Согласовать стоимости ТМЦ и оборудования</w:t>
            </w:r>
            <w:r w:rsidRPr="001F6495" w:rsidR="001F6495">
              <w:rPr>
                <w:rStyle w:val="CommentReference"/>
                <w:rFonts w:eastAsiaTheme="minorHAnsi"/>
                <w:sz w:val="20"/>
                <w:lang w:eastAsia="en-US"/>
              </w:rPr>
              <w:t xml:space="preserve">, </w:t>
            </w:r>
            <w:r w:rsidRPr="001F6495" w:rsidR="001F6495">
              <w:rPr>
                <w:rStyle w:val="CommentReference"/>
                <w:rFonts w:eastAsiaTheme="minorHAnsi"/>
                <w:sz w:val="24"/>
                <w:lang w:eastAsia="en-US"/>
              </w:rPr>
              <w:t>поставляемых подрядной организацией</w:t>
            </w:r>
            <w:r w:rsidRPr="001F6495" w:rsidR="001F6495">
              <w:rPr>
                <w:sz w:val="24"/>
                <w:szCs w:val="24"/>
              </w:rPr>
              <w:t>, в</w:t>
            </w:r>
            <w:r w:rsidRPr="001F6495">
              <w:rPr>
                <w:sz w:val="24"/>
                <w:szCs w:val="24"/>
              </w:rPr>
              <w:t xml:space="preserve"> </w:t>
            </w:r>
            <w:r w:rsidRPr="00D070E2">
              <w:rPr>
                <w:sz w:val="24"/>
                <w:szCs w:val="24"/>
              </w:rPr>
              <w:t>личном кабинете на ЭТП «ФосАгро» SN11101. Форм</w:t>
            </w:r>
            <w:r w:rsidR="00C94CCB">
              <w:rPr>
                <w:sz w:val="24"/>
                <w:szCs w:val="24"/>
              </w:rPr>
              <w:t>ирование протокола (Подрядчик).</w:t>
            </w:r>
            <w:r>
              <w:rPr>
                <w:sz w:val="24"/>
                <w:szCs w:val="24"/>
              </w:rPr>
              <w:t> </w:t>
            </w:r>
          </w:p>
          <w:p w:rsidR="00C57F00" w:rsidRPr="001D5567" w:rsidP="001D5567" w14:paraId="140D5E28" w14:textId="77777777">
            <w:pPr>
              <w:pStyle w:val="ListParagraph"/>
              <w:tabs>
                <w:tab w:val="left" w:pos="1134"/>
              </w:tabs>
              <w:ind w:left="177"/>
              <w:jc w:val="both"/>
              <w:rPr>
                <w:sz w:val="24"/>
                <w:szCs w:val="24"/>
              </w:rPr>
            </w:pPr>
            <w:r w:rsidRPr="001D5567">
              <w:rPr>
                <w:sz w:val="24"/>
                <w:szCs w:val="24"/>
              </w:rPr>
              <w:t xml:space="preserve">Инструкция: </w:t>
            </w:r>
            <w:hyperlink r:id="rId9" w:history="1">
              <w:r w:rsidRPr="00617C16" w:rsidR="001D5567">
                <w:rPr>
                  <w:rStyle w:val="Hyperlink"/>
                  <w:color w:val="034990" w:themeColor="hyperlink" w:themeShade="BF"/>
                  <w:sz w:val="24"/>
                  <w:szCs w:val="24"/>
                </w:rPr>
                <w:t>https://etpreg.phosagro.ru/instruction</w:t>
              </w:r>
              <w:r w:rsidRPr="00617C16" w:rsidR="001D5567">
                <w:rPr>
                  <w:rStyle w:val="Hyperlink"/>
                  <w:color w:val="034990" w:themeColor="hyperlink" w:themeShade="BF"/>
                  <w:sz w:val="24"/>
                  <w:szCs w:val="24"/>
                </w:rPr>
                <w:t>s</w:t>
              </w:r>
              <w:r w:rsidRPr="00617C16" w:rsidR="001D5567">
                <w:rPr>
                  <w:rStyle w:val="Hyperlink"/>
                  <w:color w:val="034990" w:themeColor="hyperlink" w:themeShade="BF"/>
                  <w:sz w:val="24"/>
                  <w:szCs w:val="24"/>
                </w:rPr>
                <w:t>/?PAGEN_1=2</w:t>
              </w:r>
            </w:hyperlink>
          </w:p>
          <w:p w:rsidR="001D5567" w:rsidRPr="001D5567" w:rsidP="001D5567" w14:paraId="5FE1E9C4" w14:textId="100ABE13">
            <w:pPr>
              <w:pStyle w:val="ListParagraph"/>
              <w:tabs>
                <w:tab w:val="left" w:pos="1134"/>
              </w:tabs>
              <w:ind w:left="177"/>
              <w:jc w:val="both"/>
              <w:rPr>
                <w:sz w:val="24"/>
                <w:szCs w:val="24"/>
              </w:rPr>
            </w:pPr>
            <w:r>
              <w:rPr>
                <w:rFonts w:asciiTheme="minorHAnsi" w:eastAsiaTheme="minorHAnsi" w:hAnsiTheme="minorHAnsi" w:cstheme="minorBidi"/>
                <w:sz w:val="24"/>
                <w:szCs w:val="24"/>
                <w:lang w:eastAsia="en-US"/>
              </w:rPr>
              <w:object>
                <v:shape id="_x0000_i1026" type="#_x0000_t75" style="width:77.2pt;height:50.1pt" o:oleicon="t" o:ole="">
                  <v:imagedata r:id="rId10" o:title=""/>
                </v:shape>
                <o:OLEObject Type="Embed" ProgID="AcroExch.Document.DC" ShapeID="_x0000_i1026" DrawAspect="Icon" ObjectID="_1777973436" r:id="rId11"/>
              </w:object>
            </w:r>
          </w:p>
        </w:tc>
      </w:tr>
      <w:tr w14:paraId="1495762E" w14:textId="77777777" w:rsidTr="009634EA">
        <w:tblPrEx>
          <w:tblW w:w="10774" w:type="dxa"/>
          <w:tblInd w:w="-856" w:type="dxa"/>
          <w:tblLook w:val="04A0"/>
        </w:tblPrEx>
        <w:trPr>
          <w:trHeight w:val="594"/>
        </w:trPr>
        <w:tc>
          <w:tcPr>
            <w:tcW w:w="2836" w:type="dxa"/>
          </w:tcPr>
          <w:p w:rsidR="00EA5D74" w:rsidP="00EA5D74" w14:paraId="50CDE0B1" w14:textId="59094E88">
            <w:pPr>
              <w:pStyle w:val="ListParagraph"/>
              <w:numPr>
                <w:ilvl w:val="0"/>
                <w:numId w:val="10"/>
              </w:numPr>
              <w:tabs>
                <w:tab w:val="left" w:pos="1134"/>
              </w:tabs>
              <w:ind w:left="317" w:hanging="142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Разработка</w:t>
            </w:r>
            <w:r w:rsidR="00064864">
              <w:rPr>
                <w:sz w:val="24"/>
                <w:szCs w:val="24"/>
              </w:rPr>
              <w:t> </w:t>
            </w:r>
            <w:r>
              <w:rPr>
                <w:sz w:val="24"/>
                <w:szCs w:val="24"/>
              </w:rPr>
              <w:t xml:space="preserve">проекта производства работ </w:t>
            </w:r>
          </w:p>
          <w:p w:rsidR="00EA5D74" w:rsidP="00EA5D74" w14:paraId="323A1E7B" w14:textId="7AB01977">
            <w:pPr>
              <w:pStyle w:val="ListParagraph"/>
              <w:tabs>
                <w:tab w:val="left" w:pos="1134"/>
              </w:tabs>
              <w:ind w:left="317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 оформление </w:t>
            </w:r>
          </w:p>
          <w:p w:rsidR="00EA5D74" w:rsidP="00EA5D74" w14:paraId="6A1EE97B" w14:textId="228A6464">
            <w:pPr>
              <w:pStyle w:val="ListParagraph"/>
              <w:tabs>
                <w:tab w:val="left" w:pos="1134"/>
              </w:tabs>
              <w:ind w:left="317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наряд-</w:t>
            </w:r>
            <w:r w:rsidRPr="009F66A7" w:rsidR="009F66A7">
              <w:rPr>
                <w:sz w:val="24"/>
                <w:szCs w:val="24"/>
              </w:rPr>
              <w:t>допуск</w:t>
            </w:r>
            <w:r>
              <w:rPr>
                <w:sz w:val="24"/>
                <w:szCs w:val="24"/>
              </w:rPr>
              <w:t>а</w:t>
            </w:r>
            <w:r w:rsidRPr="009F66A7" w:rsidR="009F66A7">
              <w:rPr>
                <w:sz w:val="24"/>
                <w:szCs w:val="24"/>
              </w:rPr>
              <w:t xml:space="preserve"> </w:t>
            </w:r>
          </w:p>
          <w:p w:rsidR="009F66A7" w:rsidRPr="00EA5D74" w:rsidP="00EA5D74" w14:paraId="74DE31FE" w14:textId="70D12521">
            <w:pPr>
              <w:pStyle w:val="ListParagraph"/>
              <w:tabs>
                <w:tab w:val="left" w:pos="1134"/>
              </w:tabs>
              <w:ind w:left="317"/>
              <w:jc w:val="both"/>
              <w:rPr>
                <w:sz w:val="24"/>
                <w:szCs w:val="24"/>
              </w:rPr>
            </w:pPr>
          </w:p>
        </w:tc>
        <w:tc>
          <w:tcPr>
            <w:tcW w:w="7938" w:type="dxa"/>
          </w:tcPr>
          <w:p w:rsidR="001F6495" w:rsidP="001D5567" w14:paraId="093C2AEC" w14:textId="145EF9C4">
            <w:pPr>
              <w:pStyle w:val="ListParagraph"/>
              <w:numPr>
                <w:ilvl w:val="0"/>
                <w:numId w:val="10"/>
              </w:numPr>
              <w:tabs>
                <w:tab w:val="left" w:pos="1134"/>
              </w:tabs>
              <w:ind w:left="177" w:hanging="142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Информацию </w:t>
            </w:r>
            <w:r w:rsidR="00EA5D74">
              <w:rPr>
                <w:sz w:val="24"/>
                <w:szCs w:val="24"/>
              </w:rPr>
              <w:t>предоставляет Куратор</w:t>
            </w:r>
            <w:r>
              <w:rPr>
                <w:sz w:val="24"/>
                <w:szCs w:val="24"/>
              </w:rPr>
              <w:t xml:space="preserve"> работ.</w:t>
            </w:r>
          </w:p>
          <w:p w:rsidR="00064864" w:rsidP="00302B18" w14:paraId="5FB1D9D5" w14:textId="77777777">
            <w:pPr>
              <w:pStyle w:val="ListParagraph"/>
              <w:numPr>
                <w:ilvl w:val="0"/>
                <w:numId w:val="10"/>
              </w:numPr>
              <w:tabs>
                <w:tab w:val="left" w:pos="1134"/>
              </w:tabs>
              <w:ind w:left="177" w:hanging="142"/>
              <w:jc w:val="both"/>
              <w:rPr>
                <w:sz w:val="24"/>
                <w:szCs w:val="24"/>
              </w:rPr>
            </w:pPr>
            <w:r w:rsidRPr="001D5567">
              <w:rPr>
                <w:sz w:val="24"/>
                <w:szCs w:val="24"/>
              </w:rPr>
              <w:t xml:space="preserve">Перечень документов, обязательных для представления подрядными </w:t>
            </w:r>
          </w:p>
          <w:p w:rsidR="001D5567" w:rsidRPr="00064864" w:rsidP="00064864" w14:paraId="6DBE76DB" w14:textId="55169DD5">
            <w:pPr>
              <w:tabs>
                <w:tab w:val="left" w:pos="1134"/>
              </w:tabs>
              <w:ind w:left="35"/>
              <w:jc w:val="both"/>
              <w:rPr>
                <w:sz w:val="24"/>
                <w:szCs w:val="24"/>
              </w:rPr>
            </w:pPr>
            <w:r w:rsidRPr="00064864">
              <w:rPr>
                <w:sz w:val="24"/>
                <w:szCs w:val="24"/>
              </w:rPr>
              <w:t>организациями для допуска на объекты АО «Апатит»</w:t>
            </w:r>
            <w:r w:rsidRPr="00064864" w:rsidR="00302B18">
              <w:rPr>
                <w:sz w:val="24"/>
                <w:szCs w:val="24"/>
              </w:rPr>
              <w:t>:</w:t>
            </w:r>
          </w:p>
          <w:p w:rsidR="00302B18" w:rsidRPr="004A4325" w:rsidP="00302B18" w14:paraId="3EE28F05" w14:textId="572CAC4A">
            <w:pPr>
              <w:pStyle w:val="ListParagraph"/>
              <w:tabs>
                <w:tab w:val="left" w:pos="1134"/>
              </w:tabs>
              <w:ind w:left="177"/>
              <w:jc w:val="both"/>
              <w:rPr>
                <w:sz w:val="24"/>
                <w:szCs w:val="24"/>
                <w:lang w:val="en-US"/>
              </w:rPr>
            </w:pPr>
            <w:r>
              <w:rPr>
                <w:rFonts w:asciiTheme="minorHAnsi" w:eastAsiaTheme="minorHAnsi" w:hAnsiTheme="minorHAnsi" w:cstheme="minorBidi"/>
                <w:sz w:val="24"/>
                <w:szCs w:val="24"/>
                <w:lang w:eastAsia="en-US"/>
              </w:rPr>
              <w:object>
                <v:shape id="_x0000_i1027" type="#_x0000_t75" style="width:77.2pt;height:50.1pt" o:oleicon="t" o:ole="">
                  <v:imagedata r:id="rId12" o:title=""/>
                </v:shape>
                <o:OLEObject Type="Embed" ProgID="AcroExch.Document.DC" ShapeID="_x0000_i1027" DrawAspect="Icon" ObjectID="_1777973437" r:id="rId13"/>
              </w:object>
            </w:r>
          </w:p>
        </w:tc>
      </w:tr>
    </w:tbl>
    <w:p w:rsidR="00E67F10" w:rsidP="00C44698" w14:paraId="44E38180" w14:textId="77777777">
      <w:pPr>
        <w:rPr>
          <w:rFonts w:ascii="Times New Roman" w:hAnsi="Times New Roman" w:cs="Times New Roman"/>
          <w:sz w:val="20"/>
          <w:szCs w:val="24"/>
        </w:rPr>
      </w:pPr>
    </w:p>
    <w:p w:rsidR="00E67F10" w:rsidRPr="00E67F10" w:rsidP="00E67F10" w14:paraId="66EBED94" w14:textId="77777777">
      <w:pPr>
        <w:rPr>
          <w:rFonts w:ascii="Times New Roman" w:hAnsi="Times New Roman" w:cs="Times New Roman"/>
          <w:sz w:val="20"/>
          <w:szCs w:val="24"/>
        </w:rPr>
      </w:pPr>
    </w:p>
    <w:p w:rsidR="00E67F10" w:rsidRPr="00E67F10" w:rsidP="00E67F10" w14:paraId="04063E0E" w14:textId="77777777">
      <w:pPr>
        <w:rPr>
          <w:rFonts w:ascii="Times New Roman" w:hAnsi="Times New Roman" w:cs="Times New Roman"/>
          <w:sz w:val="20"/>
          <w:szCs w:val="24"/>
        </w:rPr>
      </w:pPr>
    </w:p>
    <w:p w:rsidR="00E67F10" w:rsidRPr="00E67F10" w:rsidP="00E67F10" w14:paraId="7E875927" w14:textId="77777777">
      <w:pPr>
        <w:rPr>
          <w:rFonts w:ascii="Times New Roman" w:hAnsi="Times New Roman" w:cs="Times New Roman"/>
          <w:sz w:val="20"/>
          <w:szCs w:val="24"/>
        </w:rPr>
      </w:pPr>
    </w:p>
    <w:p w:rsidR="00E67F10" w:rsidRPr="00E67F10" w:rsidP="00E67F10" w14:paraId="2974249B" w14:textId="77777777">
      <w:pPr>
        <w:rPr>
          <w:rFonts w:ascii="Times New Roman" w:hAnsi="Times New Roman" w:cs="Times New Roman"/>
          <w:sz w:val="20"/>
          <w:szCs w:val="24"/>
        </w:rPr>
      </w:pPr>
    </w:p>
    <w:p w:rsidR="00E67F10" w:rsidP="009F66A7" w14:paraId="67AD1676" w14:textId="77777777">
      <w:pPr>
        <w:tabs>
          <w:tab w:val="left" w:pos="1703"/>
        </w:tabs>
        <w:rPr>
          <w:rFonts w:ascii="Times New Roman" w:hAnsi="Times New Roman" w:cs="Times New Roman"/>
          <w:sz w:val="20"/>
          <w:szCs w:val="24"/>
        </w:rPr>
      </w:pPr>
    </w:p>
    <w:p w:rsidR="00C44698" w:rsidRPr="00DB2921" w:rsidP="00DB0DA0" w14:paraId="78E4C490" w14:textId="50E77C5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FF0000"/>
          <w:sz w:val="36"/>
          <w:szCs w:val="21"/>
        </w:rPr>
      </w:pPr>
      <w:r w:rsidRPr="00DB2921">
        <w:rPr>
          <w:rFonts w:ascii="Times New Roman" w:hAnsi="Times New Roman" w:cs="Times New Roman"/>
          <w:b/>
          <w:color w:val="FF0000"/>
          <w:sz w:val="36"/>
          <w:szCs w:val="21"/>
        </w:rPr>
        <w:t>Контактная карта</w:t>
      </w:r>
    </w:p>
    <w:p w:rsidR="00DB0DA0" w:rsidP="00DB0DA0" w14:paraId="7B55B481" w14:textId="7777777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1"/>
        </w:rPr>
      </w:pPr>
    </w:p>
    <w:p w:rsidR="00DB0DA0" w:rsidRPr="00DF3ACB" w:rsidP="00DB0DA0" w14:paraId="21FAC428" w14:textId="7777777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44"/>
          <w:szCs w:val="21"/>
        </w:rPr>
      </w:pPr>
      <w:r w:rsidRPr="00DF3ACB">
        <w:rPr>
          <w:rFonts w:ascii="Times New Roman" w:hAnsi="Times New Roman" w:cs="Times New Roman"/>
          <w:b/>
          <w:sz w:val="28"/>
          <w:szCs w:val="18"/>
        </w:rPr>
        <w:t>Выдача пропусков и прохождение инструктажей</w:t>
      </w:r>
    </w:p>
    <w:p w:rsidR="00DB0DA0" w:rsidP="00DB0DA0" w14:paraId="2C43FFC9" w14:textId="7777777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1"/>
        </w:rPr>
      </w:pPr>
    </w:p>
    <w:tbl>
      <w:tblPr>
        <w:tblStyle w:val="TableGrid"/>
        <w:tblW w:w="0" w:type="auto"/>
        <w:tblLook w:val="04A0"/>
      </w:tblPr>
      <w:tblGrid>
        <w:gridCol w:w="3397"/>
        <w:gridCol w:w="3680"/>
        <w:gridCol w:w="2274"/>
      </w:tblGrid>
      <w:tr w14:paraId="244253BA" w14:textId="77777777" w:rsidTr="00064864">
        <w:tblPrEx>
          <w:tblW w:w="0" w:type="auto"/>
          <w:tblLook w:val="04A0"/>
        </w:tblPrEx>
        <w:trPr>
          <w:trHeight w:val="838"/>
        </w:trPr>
        <w:tc>
          <w:tcPr>
            <w:tcW w:w="3397" w:type="dxa"/>
            <w:vAlign w:val="center"/>
          </w:tcPr>
          <w:p w:rsidR="00A1385E" w:rsidRPr="007F1A14" w:rsidP="00DB0DA0" w14:paraId="0C0FE8D6" w14:textId="3E2B2E03">
            <w:pPr>
              <w:autoSpaceDE w:val="0"/>
              <w:autoSpaceDN w:val="0"/>
              <w:adjustRightInd w:val="0"/>
              <w:rPr>
                <w:sz w:val="28"/>
                <w:szCs w:val="21"/>
              </w:rPr>
            </w:pPr>
            <w:r>
              <w:rPr>
                <w:sz w:val="28"/>
                <w:szCs w:val="21"/>
              </w:rPr>
              <w:t>Балаковский филиал</w:t>
            </w:r>
            <w:r w:rsidR="001854E3">
              <w:rPr>
                <w:sz w:val="28"/>
                <w:szCs w:val="21"/>
              </w:rPr>
              <w:t xml:space="preserve"> АО «Апатит»</w:t>
            </w:r>
            <w:r w:rsidR="00E55981">
              <w:rPr>
                <w:sz w:val="28"/>
                <w:szCs w:val="21"/>
              </w:rPr>
              <w:t xml:space="preserve">, </w:t>
            </w:r>
            <w:r w:rsidRPr="00814A59" w:rsidR="00E55981">
              <w:rPr>
                <w:sz w:val="28"/>
                <w:szCs w:val="28"/>
              </w:rPr>
              <w:t>проезд Химиков 1, село Быков Отрог</w:t>
            </w:r>
          </w:p>
        </w:tc>
        <w:tc>
          <w:tcPr>
            <w:tcW w:w="3680" w:type="dxa"/>
            <w:vAlign w:val="center"/>
          </w:tcPr>
          <w:p w:rsidR="00A1385E" w:rsidRPr="007F1A14" w:rsidP="00A1385E" w14:paraId="59640F64" w14:textId="77777777">
            <w:pPr>
              <w:autoSpaceDE w:val="0"/>
              <w:autoSpaceDN w:val="0"/>
              <w:adjustRightInd w:val="0"/>
              <w:rPr>
                <w:i/>
                <w:sz w:val="28"/>
                <w:szCs w:val="21"/>
              </w:rPr>
            </w:pPr>
            <w:r w:rsidRPr="007F1A14">
              <w:rPr>
                <w:i/>
                <w:sz w:val="28"/>
                <w:szCs w:val="21"/>
              </w:rPr>
              <w:t>Выдача пропусков:</w:t>
            </w:r>
          </w:p>
          <w:p w:rsidR="00A1385E" w:rsidRPr="00151B53" w:rsidP="00A1385E" w14:paraId="6EAF4B43" w14:textId="16007241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151B53">
              <w:rPr>
                <w:sz w:val="28"/>
                <w:szCs w:val="28"/>
              </w:rPr>
              <w:t>4-х этажное здание УПТК (напротив остановки автобусов)</w:t>
            </w:r>
          </w:p>
        </w:tc>
        <w:tc>
          <w:tcPr>
            <w:tcW w:w="2274" w:type="dxa"/>
            <w:vAlign w:val="center"/>
          </w:tcPr>
          <w:p w:rsidR="00A1385E" w:rsidRPr="007F1A14" w:rsidP="008B2341" w14:paraId="55E744AC" w14:textId="7E6C4794">
            <w:pPr>
              <w:autoSpaceDE w:val="0"/>
              <w:autoSpaceDN w:val="0"/>
              <w:adjustRightInd w:val="0"/>
              <w:jc w:val="center"/>
              <w:rPr>
                <w:sz w:val="28"/>
                <w:szCs w:val="21"/>
              </w:rPr>
            </w:pPr>
            <w:r>
              <w:rPr>
                <w:sz w:val="28"/>
                <w:szCs w:val="21"/>
              </w:rPr>
              <w:t>8(8453</w:t>
            </w:r>
            <w:r w:rsidRPr="00FB6534" w:rsidR="00FB6534">
              <w:rPr>
                <w:sz w:val="28"/>
                <w:szCs w:val="21"/>
              </w:rPr>
              <w:t>)</w:t>
            </w:r>
            <w:r>
              <w:rPr>
                <w:sz w:val="28"/>
                <w:szCs w:val="21"/>
              </w:rPr>
              <w:t>49-42-60</w:t>
            </w:r>
          </w:p>
        </w:tc>
      </w:tr>
    </w:tbl>
    <w:p w:rsidR="0080760E" w:rsidP="00DB0DA0" w14:paraId="1F92C6DC" w14:textId="7777777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1"/>
        </w:rPr>
      </w:pPr>
    </w:p>
    <w:p w:rsidR="005C6D68" w:rsidRPr="00DB2921" w14:paraId="5CE3B9EA" w14:textId="77777777">
      <w:pPr>
        <w:rPr>
          <w:rFonts w:ascii="Times New Roman" w:hAnsi="Times New Roman" w:cs="Times New Roman"/>
          <w:b/>
          <w:sz w:val="28"/>
          <w:szCs w:val="21"/>
        </w:rPr>
      </w:pPr>
      <w:r w:rsidRPr="00DB2921">
        <w:rPr>
          <w:rFonts w:ascii="Times New Roman" w:hAnsi="Times New Roman" w:cs="Times New Roman"/>
          <w:b/>
          <w:sz w:val="28"/>
          <w:szCs w:val="21"/>
        </w:rPr>
        <w:t xml:space="preserve">Управление по промышленной безопасности и охране труда </w:t>
      </w:r>
    </w:p>
    <w:tbl>
      <w:tblPr>
        <w:tblStyle w:val="TableGrid"/>
        <w:tblW w:w="0" w:type="auto"/>
        <w:tblBorders>
          <w:insideV w:val="none" w:sz="0" w:space="0" w:color="auto"/>
        </w:tblBorders>
        <w:tblLook w:val="04A0"/>
      </w:tblPr>
      <w:tblGrid>
        <w:gridCol w:w="3114"/>
        <w:gridCol w:w="3115"/>
        <w:gridCol w:w="3115"/>
      </w:tblGrid>
      <w:tr w14:paraId="67694DD4" w14:textId="77777777" w:rsidTr="00A1385E">
        <w:tblPrEx>
          <w:tblW w:w="0" w:type="auto"/>
          <w:tblBorders>
            <w:insideV w:val="none" w:sz="0" w:space="0" w:color="auto"/>
          </w:tblBorders>
          <w:tblLook w:val="04A0"/>
        </w:tblPrEx>
        <w:tc>
          <w:tcPr>
            <w:tcW w:w="3114" w:type="dxa"/>
          </w:tcPr>
          <w:p w:rsidR="00A1385E" w:rsidP="00A1385E" w14:paraId="097735C0" w14:textId="0ED0EFE3">
            <w:pPr>
              <w:rPr>
                <w:sz w:val="28"/>
                <w:szCs w:val="21"/>
              </w:rPr>
            </w:pPr>
            <w:r>
              <w:rPr>
                <w:sz w:val="28"/>
                <w:szCs w:val="21"/>
              </w:rPr>
              <w:t>Б</w:t>
            </w:r>
            <w:r w:rsidR="00151B53">
              <w:rPr>
                <w:sz w:val="28"/>
                <w:szCs w:val="21"/>
              </w:rPr>
              <w:t>алаковский филиал</w:t>
            </w:r>
            <w:r>
              <w:rPr>
                <w:sz w:val="28"/>
                <w:szCs w:val="21"/>
              </w:rPr>
              <w:t xml:space="preserve"> АО «Апатит»,</w:t>
            </w:r>
          </w:p>
          <w:p w:rsidR="00814A59" w:rsidRPr="00814A59" w:rsidP="00A1385E" w14:paraId="3141D082" w14:textId="08BD19D9">
            <w:pPr>
              <w:rPr>
                <w:sz w:val="28"/>
                <w:szCs w:val="28"/>
              </w:rPr>
            </w:pPr>
            <w:r w:rsidRPr="00814A59">
              <w:rPr>
                <w:sz w:val="28"/>
                <w:szCs w:val="28"/>
              </w:rPr>
              <w:t>проезд Химиков 1, село Быков Отрог</w:t>
            </w:r>
          </w:p>
        </w:tc>
        <w:tc>
          <w:tcPr>
            <w:tcW w:w="6230" w:type="dxa"/>
            <w:gridSpan w:val="2"/>
          </w:tcPr>
          <w:p w:rsidR="00A1385E" w:rsidRPr="00A1385E" w:rsidP="00A1385E" w14:paraId="44E8E298" w14:textId="77777777">
            <w:pPr>
              <w:rPr>
                <w:sz w:val="28"/>
                <w:szCs w:val="21"/>
              </w:rPr>
            </w:pPr>
            <w:r w:rsidRPr="007F1A14">
              <w:rPr>
                <w:i/>
                <w:sz w:val="28"/>
                <w:szCs w:val="21"/>
              </w:rPr>
              <w:t>Прохождение инструктажа</w:t>
            </w:r>
            <w:r w:rsidRPr="00A1385E">
              <w:rPr>
                <w:sz w:val="28"/>
                <w:szCs w:val="21"/>
              </w:rPr>
              <w:t>:</w:t>
            </w:r>
          </w:p>
          <w:p w:rsidR="00A1385E" w:rsidRPr="00814A59" w:rsidP="00A37027" w14:paraId="3549B31E" w14:textId="6440F63B">
            <w:pPr>
              <w:rPr>
                <w:sz w:val="28"/>
                <w:szCs w:val="28"/>
              </w:rPr>
            </w:pPr>
            <w:r w:rsidRPr="00814A59">
              <w:rPr>
                <w:sz w:val="28"/>
                <w:szCs w:val="28"/>
              </w:rPr>
              <w:t>вход в Торец 4-х этажного здания УПТК (напротив ФОК)</w:t>
            </w:r>
          </w:p>
        </w:tc>
      </w:tr>
      <w:tr w14:paraId="50D771E2" w14:textId="77777777" w:rsidTr="00A1385E">
        <w:tblPrEx>
          <w:tblW w:w="0" w:type="auto"/>
          <w:tblLook w:val="04A0"/>
        </w:tblPrEx>
        <w:tc>
          <w:tcPr>
            <w:tcW w:w="3114" w:type="dxa"/>
          </w:tcPr>
          <w:p w:rsidR="005C6D68" w:rsidRPr="00B877D2" w:rsidP="00814A59" w14:paraId="4DDBA63E" w14:textId="57843FD4">
            <w:pPr>
              <w:rPr>
                <w:sz w:val="28"/>
                <w:szCs w:val="21"/>
              </w:rPr>
            </w:pPr>
            <w:r w:rsidRPr="00814A59">
              <w:rPr>
                <w:sz w:val="28"/>
                <w:szCs w:val="21"/>
              </w:rPr>
              <w:t>Главный специалист по обучению и</w:t>
            </w:r>
            <w:r>
              <w:rPr>
                <w:sz w:val="28"/>
                <w:szCs w:val="21"/>
              </w:rPr>
              <w:t xml:space="preserve"> допуску подрядных организаций</w:t>
            </w:r>
          </w:p>
        </w:tc>
        <w:tc>
          <w:tcPr>
            <w:tcW w:w="3115" w:type="dxa"/>
          </w:tcPr>
          <w:p w:rsidR="005C6D68" w:rsidRPr="00B877D2" w:rsidP="00814A59" w14:paraId="7E856565" w14:textId="5C164D31">
            <w:pPr>
              <w:rPr>
                <w:sz w:val="28"/>
                <w:szCs w:val="21"/>
              </w:rPr>
            </w:pPr>
            <w:r>
              <w:rPr>
                <w:sz w:val="28"/>
                <w:szCs w:val="21"/>
              </w:rPr>
              <w:t>Петров Дмитрий Владимирович</w:t>
            </w:r>
          </w:p>
        </w:tc>
        <w:tc>
          <w:tcPr>
            <w:tcW w:w="3115" w:type="dxa"/>
          </w:tcPr>
          <w:p w:rsidR="005C6D68" w:rsidRPr="00B877D2" w14:paraId="5E8FE1D4" w14:textId="0FA6F60D">
            <w:pPr>
              <w:rPr>
                <w:sz w:val="28"/>
                <w:szCs w:val="21"/>
              </w:rPr>
            </w:pPr>
            <w:r w:rsidRPr="00B877D2">
              <w:rPr>
                <w:sz w:val="28"/>
                <w:szCs w:val="21"/>
              </w:rPr>
              <w:t>+</w:t>
            </w:r>
            <w:r w:rsidR="00814A59">
              <w:rPr>
                <w:sz w:val="28"/>
                <w:szCs w:val="21"/>
              </w:rPr>
              <w:t>7 (8453) 49 49 46</w:t>
            </w:r>
          </w:p>
        </w:tc>
      </w:tr>
      <w:tr w14:paraId="79C21348" w14:textId="77777777" w:rsidTr="00A1385E">
        <w:tblPrEx>
          <w:tblW w:w="0" w:type="auto"/>
          <w:tblLook w:val="04A0"/>
        </w:tblPrEx>
        <w:tc>
          <w:tcPr>
            <w:tcW w:w="3114" w:type="dxa"/>
          </w:tcPr>
          <w:p w:rsidR="005C6D68" w:rsidRPr="00B877D2" w14:paraId="7438CC35" w14:textId="5A4B4A25">
            <w:pPr>
              <w:rPr>
                <w:sz w:val="28"/>
                <w:szCs w:val="21"/>
              </w:rPr>
            </w:pPr>
            <w:r w:rsidRPr="00814A59">
              <w:rPr>
                <w:sz w:val="28"/>
                <w:szCs w:val="21"/>
              </w:rPr>
              <w:t>Главный специалист по обучению и</w:t>
            </w:r>
            <w:r>
              <w:rPr>
                <w:sz w:val="28"/>
                <w:szCs w:val="21"/>
              </w:rPr>
              <w:t xml:space="preserve"> допуску подрядных организаций</w:t>
            </w:r>
          </w:p>
        </w:tc>
        <w:tc>
          <w:tcPr>
            <w:tcW w:w="3115" w:type="dxa"/>
          </w:tcPr>
          <w:p w:rsidR="00814A59" w:rsidRPr="00B877D2" w:rsidP="00814A59" w14:paraId="41FEF6AE" w14:textId="40B8F5D8">
            <w:pPr>
              <w:rPr>
                <w:sz w:val="28"/>
                <w:szCs w:val="21"/>
              </w:rPr>
            </w:pPr>
            <w:r>
              <w:rPr>
                <w:sz w:val="28"/>
                <w:szCs w:val="21"/>
              </w:rPr>
              <w:t>Чернега Анастасия Сергеевна</w:t>
            </w:r>
          </w:p>
          <w:p w:rsidR="005C6D68" w:rsidRPr="00B877D2" w14:paraId="6D4A3A90" w14:textId="15685140">
            <w:pPr>
              <w:rPr>
                <w:sz w:val="28"/>
                <w:szCs w:val="21"/>
              </w:rPr>
            </w:pPr>
          </w:p>
        </w:tc>
        <w:tc>
          <w:tcPr>
            <w:tcW w:w="3115" w:type="dxa"/>
          </w:tcPr>
          <w:p w:rsidR="005C6D68" w:rsidRPr="00B877D2" w14:paraId="53B59FD8" w14:textId="32E79BED">
            <w:pPr>
              <w:rPr>
                <w:sz w:val="28"/>
                <w:szCs w:val="21"/>
              </w:rPr>
            </w:pPr>
            <w:r>
              <w:rPr>
                <w:sz w:val="28"/>
                <w:szCs w:val="21"/>
              </w:rPr>
              <w:t>+7 (8453) 66 97 17</w:t>
            </w:r>
          </w:p>
        </w:tc>
      </w:tr>
      <w:tr w14:paraId="664BD92A" w14:textId="77777777" w:rsidTr="00A1385E">
        <w:tblPrEx>
          <w:tblW w:w="0" w:type="auto"/>
          <w:tblLook w:val="04A0"/>
        </w:tblPrEx>
        <w:trPr>
          <w:trHeight w:val="555"/>
        </w:trPr>
        <w:tc>
          <w:tcPr>
            <w:tcW w:w="9344" w:type="dxa"/>
            <w:gridSpan w:val="3"/>
          </w:tcPr>
          <w:p w:rsidR="00766CD7" w:rsidRPr="00DF3ACB" w:rsidP="00766CD7" w14:paraId="1731A321" w14:textId="2F3D5FD7">
            <w:pPr>
              <w:jc w:val="both"/>
              <w:rPr>
                <w:b/>
                <w:sz w:val="24"/>
                <w:szCs w:val="21"/>
              </w:rPr>
            </w:pPr>
            <w:hyperlink r:id="rId6" w:history="1">
              <w:r w:rsidRPr="008E1CC6">
                <w:rPr>
                  <w:rStyle w:val="Hyperlink"/>
                  <w:sz w:val="24"/>
                  <w:szCs w:val="24"/>
                </w:rPr>
                <w:t>edinoe_okno@phosagro.ru</w:t>
              </w:r>
            </w:hyperlink>
            <w:r>
              <w:t xml:space="preserve"> </w:t>
            </w:r>
            <w:r w:rsidRPr="003D7529">
              <w:rPr>
                <w:sz w:val="28"/>
                <w:szCs w:val="21"/>
              </w:rPr>
              <w:t>– общая электронная почта Единого консультационного центра по работе с подрядными организациями. Получение актуальной документации. Получение консультации.</w:t>
            </w:r>
          </w:p>
        </w:tc>
      </w:tr>
    </w:tbl>
    <w:p w:rsidR="00422549" w14:paraId="06D71899" w14:textId="77777777">
      <w:pPr>
        <w:rPr>
          <w:rFonts w:ascii="Times New Roman" w:hAnsi="Times New Roman" w:cs="Times New Roman"/>
          <w:sz w:val="28"/>
          <w:szCs w:val="21"/>
        </w:rPr>
      </w:pPr>
    </w:p>
    <w:tbl>
      <w:tblPr>
        <w:tblStyle w:val="TableGrid"/>
        <w:tblW w:w="0" w:type="auto"/>
        <w:tblLook w:val="04A0"/>
      </w:tblPr>
      <w:tblGrid>
        <w:gridCol w:w="9344"/>
      </w:tblGrid>
      <w:tr w14:paraId="52DCB900" w14:textId="77777777" w:rsidTr="00047969">
        <w:tblPrEx>
          <w:tblW w:w="0" w:type="auto"/>
          <w:tblLook w:val="04A0"/>
        </w:tblPrEx>
        <w:tc>
          <w:tcPr>
            <w:tcW w:w="9344" w:type="dxa"/>
          </w:tcPr>
          <w:p w:rsidR="00047969" w14:paraId="04D74E1F" w14:textId="77777777">
            <w:pPr>
              <w:rPr>
                <w:b/>
                <w:sz w:val="28"/>
                <w:szCs w:val="21"/>
              </w:rPr>
            </w:pPr>
            <w:r>
              <w:rPr>
                <w:b/>
                <w:sz w:val="28"/>
                <w:szCs w:val="21"/>
              </w:rPr>
              <w:t>Часы работы:</w:t>
            </w:r>
          </w:p>
        </w:tc>
      </w:tr>
      <w:tr w14:paraId="65CCF34A" w14:textId="77777777" w:rsidTr="00047969">
        <w:tblPrEx>
          <w:tblW w:w="0" w:type="auto"/>
          <w:tblLook w:val="04A0"/>
        </w:tblPrEx>
        <w:tc>
          <w:tcPr>
            <w:tcW w:w="9344" w:type="dxa"/>
          </w:tcPr>
          <w:p w:rsidR="00FE67A1" w:rsidP="00A37027" w14:paraId="78B2289C" w14:textId="2B331172">
            <w:pPr>
              <w:rPr>
                <w:sz w:val="28"/>
                <w:szCs w:val="21"/>
              </w:rPr>
            </w:pPr>
            <w:r w:rsidRPr="003D7363">
              <w:rPr>
                <w:i/>
                <w:sz w:val="28"/>
                <w:szCs w:val="21"/>
              </w:rPr>
              <w:t>Прохождение инструктажа</w:t>
            </w:r>
            <w:r w:rsidRPr="00FE67A1">
              <w:rPr>
                <w:sz w:val="28"/>
                <w:szCs w:val="21"/>
              </w:rPr>
              <w:t xml:space="preserve">: </w:t>
            </w:r>
            <w:r w:rsidR="00E55981">
              <w:rPr>
                <w:sz w:val="28"/>
                <w:szCs w:val="21"/>
              </w:rPr>
              <w:t>Балаковский филиал</w:t>
            </w:r>
            <w:r w:rsidR="00814A59">
              <w:rPr>
                <w:sz w:val="28"/>
                <w:szCs w:val="21"/>
              </w:rPr>
              <w:t xml:space="preserve"> АО «Апатит»,</w:t>
            </w:r>
            <w:r w:rsidR="00E55981">
              <w:rPr>
                <w:sz w:val="28"/>
                <w:szCs w:val="21"/>
              </w:rPr>
              <w:t xml:space="preserve"> </w:t>
            </w:r>
            <w:r w:rsidRPr="00814A59" w:rsidR="00814A59">
              <w:rPr>
                <w:sz w:val="28"/>
                <w:szCs w:val="28"/>
              </w:rPr>
              <w:t>проезд Химиков 1, село Быков Отрог</w:t>
            </w:r>
            <w:r w:rsidR="00814A59">
              <w:rPr>
                <w:sz w:val="28"/>
                <w:szCs w:val="28"/>
              </w:rPr>
              <w:t xml:space="preserve">, </w:t>
            </w:r>
            <w:r w:rsidRPr="00814A59" w:rsidR="00814A59">
              <w:rPr>
                <w:sz w:val="28"/>
                <w:szCs w:val="28"/>
              </w:rPr>
              <w:t>вход в Торец 4-х этажного здания УПТК (напротив ФОК)</w:t>
            </w:r>
            <w:r w:rsidR="00814A59">
              <w:rPr>
                <w:sz w:val="28"/>
                <w:szCs w:val="28"/>
              </w:rPr>
              <w:t>, ежедневно с 10-00-12-00</w:t>
            </w:r>
          </w:p>
        </w:tc>
      </w:tr>
      <w:tr w14:paraId="0B06034C" w14:textId="77777777" w:rsidTr="00047969">
        <w:tblPrEx>
          <w:tblW w:w="0" w:type="auto"/>
          <w:tblLook w:val="04A0"/>
        </w:tblPrEx>
        <w:tc>
          <w:tcPr>
            <w:tcW w:w="9344" w:type="dxa"/>
          </w:tcPr>
          <w:p w:rsidR="00047969" w:rsidRPr="003D7363" w:rsidP="00814A59" w14:paraId="029E3939" w14:textId="0D5D8645">
            <w:pPr>
              <w:rPr>
                <w:sz w:val="28"/>
                <w:szCs w:val="28"/>
              </w:rPr>
            </w:pPr>
            <w:r w:rsidRPr="003D7363">
              <w:rPr>
                <w:i/>
                <w:sz w:val="28"/>
                <w:szCs w:val="28"/>
              </w:rPr>
              <w:t>Получение пропусков</w:t>
            </w:r>
            <w:r w:rsidRPr="003D7363">
              <w:rPr>
                <w:sz w:val="28"/>
                <w:szCs w:val="28"/>
              </w:rPr>
              <w:t xml:space="preserve">: </w:t>
            </w:r>
            <w:r w:rsidR="00E55981">
              <w:rPr>
                <w:sz w:val="28"/>
                <w:szCs w:val="28"/>
              </w:rPr>
              <w:t>Балаковский филиал</w:t>
            </w:r>
            <w:r w:rsidRPr="00814A59" w:rsidR="00814A59">
              <w:rPr>
                <w:sz w:val="28"/>
                <w:szCs w:val="28"/>
              </w:rPr>
              <w:t xml:space="preserve"> АО «Апатит», проезд Химиков 1, село Быков Отрог, вход в 4-х этажное здание УПТК (напротив остановки автобусов)</w:t>
            </w:r>
            <w:r w:rsidR="00814A59">
              <w:rPr>
                <w:sz w:val="28"/>
                <w:szCs w:val="28"/>
              </w:rPr>
              <w:t>, ежедневно с 8-15-</w:t>
            </w:r>
            <w:r w:rsidR="0028717E">
              <w:rPr>
                <w:sz w:val="28"/>
                <w:szCs w:val="28"/>
              </w:rPr>
              <w:t>17-00 без перерыва</w:t>
            </w:r>
          </w:p>
        </w:tc>
      </w:tr>
    </w:tbl>
    <w:p w:rsidR="0084485F" w:rsidRPr="00D82A0C" w:rsidP="00A26191" w14:paraId="00B927F3" w14:textId="77777777">
      <w:pPr>
        <w:spacing w:line="600" w:lineRule="auto"/>
        <w:rPr>
          <w:b/>
          <w:sz w:val="32"/>
          <w:szCs w:val="32"/>
        </w:rPr>
        <w:sectPr w:rsidSect="00064864">
          <w:pgSz w:w="11906" w:h="16838"/>
          <w:pgMar w:top="709" w:right="140" w:bottom="1134" w:left="1418" w:header="709" w:footer="709" w:gutter="0"/>
          <w:pgNumType w:start="1"/>
          <w:cols w:space="708"/>
          <w:docGrid w:linePitch="360"/>
        </w:sectPr>
      </w:pPr>
    </w:p>
    <w:p w:rsidR="00200FEC" w:rsidP="00DB0DA0" w14:paraId="5A3E3543" w14:textId="7777777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1"/>
        </w:rPr>
      </w:pPr>
      <w:r>
        <w:rPr>
          <w:rFonts w:ascii="Times New Roman" w:hAnsi="Times New Roman" w:cs="Times New Roman"/>
          <w:b/>
          <w:sz w:val="28"/>
          <w:szCs w:val="21"/>
        </w:rPr>
        <w:t xml:space="preserve">Приложение </w:t>
      </w:r>
      <w:r w:rsidR="00AA678E">
        <w:rPr>
          <w:rFonts w:ascii="Times New Roman" w:hAnsi="Times New Roman" w:cs="Times New Roman"/>
          <w:b/>
          <w:sz w:val="28"/>
          <w:szCs w:val="21"/>
        </w:rPr>
        <w:t>1</w:t>
      </w:r>
    </w:p>
    <w:p w:rsidR="00200FEC" w:rsidP="00200FEC" w14:paraId="1F8E2B6E" w14:textId="7777777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1"/>
        </w:rPr>
      </w:pPr>
    </w:p>
    <w:p w:rsidR="00311E02" w:rsidP="00064864" w14:paraId="7F776F30" w14:textId="0487FF6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1"/>
        </w:rPr>
      </w:pPr>
      <w:r w:rsidRPr="00200FEC">
        <w:rPr>
          <w:rFonts w:ascii="Times New Roman" w:hAnsi="Times New Roman" w:cs="Times New Roman"/>
          <w:b/>
          <w:sz w:val="28"/>
          <w:szCs w:val="21"/>
        </w:rPr>
        <w:t>Шаги по получению личных пропусков</w:t>
      </w:r>
    </w:p>
    <w:p w:rsidR="00064864" w:rsidRPr="00064864" w:rsidP="00064864" w14:paraId="378E16DA" w14:textId="321E3C7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1"/>
        </w:rPr>
      </w:pPr>
    </w:p>
    <w:p w:rsidR="00A155F0" w:rsidRPr="0028717E" w:rsidP="00064864" w14:paraId="7D4EF7EC" w14:textId="6E09D2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64864">
        <w:rPr>
          <w:rFonts w:ascii="Times New Roman" w:hAnsi="Times New Roman" w:cs="Times New Roman"/>
          <w:b/>
          <w:color w:val="000000"/>
          <w:sz w:val="24"/>
          <w:szCs w:val="18"/>
        </w:rPr>
        <w:t>1.</w:t>
      </w:r>
      <w:r w:rsidRPr="00064864">
        <w:rPr>
          <w:rFonts w:ascii="Times New Roman" w:hAnsi="Times New Roman" w:cs="Times New Roman"/>
          <w:color w:val="000000"/>
          <w:sz w:val="24"/>
          <w:szCs w:val="18"/>
        </w:rPr>
        <w:t xml:space="preserve"> </w:t>
      </w:r>
      <w:r w:rsidRPr="0028717E">
        <w:rPr>
          <w:rFonts w:ascii="Times New Roman" w:hAnsi="Times New Roman" w:cs="Times New Roman"/>
          <w:color w:val="000000"/>
          <w:sz w:val="24"/>
          <w:szCs w:val="24"/>
        </w:rPr>
        <w:t>При необходимости посещения здани</w:t>
      </w:r>
      <w:r w:rsidR="00CC010E">
        <w:rPr>
          <w:rFonts w:ascii="Times New Roman" w:hAnsi="Times New Roman" w:cs="Times New Roman"/>
          <w:color w:val="000000"/>
          <w:sz w:val="24"/>
          <w:szCs w:val="24"/>
        </w:rPr>
        <w:t>я</w:t>
      </w:r>
      <w:r w:rsidRPr="0028717E">
        <w:rPr>
          <w:rFonts w:ascii="Times New Roman" w:hAnsi="Times New Roman" w:cs="Times New Roman"/>
          <w:color w:val="000000"/>
          <w:sz w:val="24"/>
          <w:szCs w:val="24"/>
        </w:rPr>
        <w:t xml:space="preserve"> заводоуправления </w:t>
      </w:r>
      <w:r w:rsidR="00CC010E">
        <w:rPr>
          <w:rFonts w:ascii="Times New Roman" w:hAnsi="Times New Roman" w:cs="Times New Roman"/>
          <w:color w:val="000000"/>
          <w:sz w:val="24"/>
          <w:szCs w:val="24"/>
        </w:rPr>
        <w:t>Балаковского филиала</w:t>
      </w:r>
      <w:r w:rsidR="00CC010E">
        <w:rPr>
          <w:rFonts w:ascii="Times New Roman" w:hAnsi="Times New Roman" w:cs="Times New Roman"/>
          <w:sz w:val="24"/>
          <w:szCs w:val="24"/>
        </w:rPr>
        <w:t xml:space="preserve"> АО «Апатит» (</w:t>
      </w:r>
      <w:r w:rsidRPr="0028717E" w:rsidR="0028717E">
        <w:rPr>
          <w:rFonts w:ascii="Times New Roman" w:hAnsi="Times New Roman" w:cs="Times New Roman"/>
          <w:sz w:val="24"/>
          <w:szCs w:val="24"/>
        </w:rPr>
        <w:t>проезд Химиков 1, село Быков Отрог, 7- этажное здание заводоуправления</w:t>
      </w:r>
      <w:r w:rsidRPr="0028717E">
        <w:rPr>
          <w:rFonts w:ascii="Times New Roman" w:hAnsi="Times New Roman" w:cs="Times New Roman"/>
          <w:color w:val="000000"/>
          <w:sz w:val="24"/>
          <w:szCs w:val="24"/>
        </w:rPr>
        <w:t xml:space="preserve">) необходимо получить разовый пропуск в бюро пропусков, предварительно оформить заявку в личном кабинете </w:t>
      </w:r>
      <w:r w:rsidRPr="0028717E">
        <w:rPr>
          <w:rFonts w:ascii="Times New Roman" w:hAnsi="Times New Roman" w:cs="Times New Roman"/>
          <w:color w:val="000000"/>
          <w:sz w:val="24"/>
          <w:szCs w:val="24"/>
        </w:rPr>
        <w:t>подрядной организации</w:t>
      </w:r>
      <w:r w:rsidRPr="0028717E">
        <w:rPr>
          <w:rFonts w:ascii="Times New Roman" w:hAnsi="Times New Roman" w:cs="Times New Roman"/>
          <w:color w:val="000000"/>
          <w:sz w:val="24"/>
          <w:szCs w:val="24"/>
        </w:rPr>
        <w:t xml:space="preserve"> на ЭТП «ФосАгро»</w:t>
      </w:r>
      <w:r w:rsidRPr="0028717E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28717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064864" w:rsidRPr="00064864" w:rsidP="00064864" w14:paraId="610F752C" w14:textId="21CB1D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 xml:space="preserve">Инструкция: </w:t>
      </w:r>
      <w:hyperlink r:id="rId5" w:history="1">
        <w:r w:rsidRPr="00064864">
          <w:rPr>
            <w:rFonts w:ascii="Times New Roman" w:hAnsi="Times New Roman" w:cs="Times New Roman"/>
            <w:color w:val="0563C1" w:themeColor="hyperlink"/>
            <w:sz w:val="24"/>
            <w:szCs w:val="18"/>
            <w:u w:val="single"/>
          </w:rPr>
          <w:t>https://etpreg.phosagro.ru/instructions/</w:t>
        </w:r>
      </w:hyperlink>
    </w:p>
    <w:p w:rsidR="00064864" w:rsidRPr="00064864" w:rsidP="00064864" w14:paraId="290F0555" w14:textId="61311E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1.1.</w:t>
      </w:r>
      <w:r w:rsidRPr="00064864">
        <w:t xml:space="preserve"> </w:t>
      </w:r>
      <w:r w:rsidRPr="00064864">
        <w:rPr>
          <w:rFonts w:ascii="Times New Roman" w:hAnsi="Times New Roman" w:cs="Times New Roman"/>
          <w:color w:val="000000"/>
          <w:sz w:val="24"/>
          <w:szCs w:val="18"/>
        </w:rPr>
        <w:t>Пройти вводный инструктаж (</w:t>
      </w:r>
      <w:r w:rsidRPr="0028717E" w:rsidR="0028717E">
        <w:rPr>
          <w:rFonts w:ascii="Times New Roman" w:hAnsi="Times New Roman" w:cs="Times New Roman"/>
          <w:sz w:val="24"/>
          <w:szCs w:val="24"/>
        </w:rPr>
        <w:t>проезд Химиков 1, село Быков Отрог, вход в Торец 4-х этажного здания УПТК (напротив ФОК)</w:t>
      </w:r>
      <w:r w:rsidRPr="00064864">
        <w:rPr>
          <w:rFonts w:ascii="Times New Roman" w:hAnsi="Times New Roman" w:cs="Times New Roman"/>
          <w:color w:val="000000"/>
          <w:sz w:val="24"/>
          <w:szCs w:val="18"/>
        </w:rPr>
        <w:t>).</w:t>
      </w:r>
    </w:p>
    <w:p w:rsidR="00064864" w:rsidRPr="00064864" w:rsidP="00064864" w14:paraId="404C5A62" w14:textId="359ED1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1.2. Предоставить в бюро пропусков (</w:t>
      </w:r>
      <w:r w:rsidRPr="0028717E" w:rsidR="0028717E">
        <w:rPr>
          <w:rFonts w:ascii="Times New Roman" w:hAnsi="Times New Roman" w:cs="Times New Roman"/>
          <w:sz w:val="24"/>
          <w:szCs w:val="24"/>
        </w:rPr>
        <w:t>проезд Химиков 1, село Быков Отрог, вход в 4-х этажное здание УПТК (напротив остановки автобусов)</w:t>
      </w:r>
      <w:r w:rsidRPr="00064864">
        <w:rPr>
          <w:rFonts w:ascii="Times New Roman" w:hAnsi="Times New Roman" w:cs="Times New Roman"/>
          <w:color w:val="000000"/>
          <w:sz w:val="24"/>
          <w:szCs w:val="18"/>
        </w:rPr>
        <w:t>):</w:t>
      </w:r>
    </w:p>
    <w:p w:rsidR="00064864" w:rsidRPr="00064864" w:rsidP="00064864" w14:paraId="4C342689" w14:textId="777777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– памятка о прохождении вводного инструктажа;</w:t>
      </w:r>
    </w:p>
    <w:p w:rsidR="00064864" w:rsidRPr="00064864" w:rsidP="00064864" w14:paraId="07B733CF" w14:textId="777777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– номера заявок на получение личных пропусков;</w:t>
      </w:r>
    </w:p>
    <w:p w:rsidR="00064864" w:rsidRPr="00064864" w:rsidP="00064864" w14:paraId="1A4B3E1B" w14:textId="777777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– паспорта сотрудников.</w:t>
      </w:r>
    </w:p>
    <w:p w:rsidR="00064864" w:rsidRPr="00064864" w:rsidP="00064864" w14:paraId="539A443C" w14:textId="4F66A80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b/>
          <w:color w:val="000000"/>
          <w:sz w:val="24"/>
          <w:szCs w:val="18"/>
        </w:rPr>
        <w:t>2.</w:t>
      </w:r>
      <w:r w:rsidRPr="00064864">
        <w:rPr>
          <w:rFonts w:ascii="Times New Roman" w:hAnsi="Times New Roman" w:cs="Times New Roman"/>
          <w:color w:val="000000"/>
          <w:sz w:val="24"/>
          <w:szCs w:val="18"/>
        </w:rPr>
        <w:t xml:space="preserve"> При необходимости прохода на территорию промплощадки </w:t>
      </w:r>
      <w:r w:rsidR="00151B53">
        <w:rPr>
          <w:rFonts w:ascii="Times New Roman" w:hAnsi="Times New Roman" w:cs="Times New Roman"/>
          <w:color w:val="000000"/>
          <w:sz w:val="24"/>
          <w:szCs w:val="18"/>
        </w:rPr>
        <w:t>Балаковского филиала АО «Апатит</w:t>
      </w:r>
      <w:r w:rsidRPr="00064864">
        <w:rPr>
          <w:rFonts w:ascii="Times New Roman" w:hAnsi="Times New Roman" w:cs="Times New Roman"/>
          <w:color w:val="000000"/>
          <w:sz w:val="24"/>
          <w:szCs w:val="18"/>
        </w:rPr>
        <w:t>» для проведения технических переговоров с заказчиком и сбора информации с целью подготовки ТКП необходимо:</w:t>
      </w:r>
    </w:p>
    <w:p w:rsidR="00064864" w:rsidRPr="00064864" w:rsidP="00064864" w14:paraId="60389500" w14:textId="777777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2.1. Договориться с представителем заказчика о дате и времени проведения переговоров и посещения промышленной площадки.</w:t>
      </w:r>
    </w:p>
    <w:p w:rsidR="00064864" w:rsidRPr="00064864" w:rsidP="00064864" w14:paraId="75B90DB8" w14:textId="777777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2.2. Оформить заявки в личном в личном кабинете поставщика на ЭТП «ФосАгро», при необходимости оформить инструментальные пропуска.</w:t>
      </w:r>
    </w:p>
    <w:p w:rsidR="00064864" w:rsidRPr="00064864" w:rsidP="00064864" w14:paraId="57503B30" w14:textId="777777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(Инструкция: https://etpreg.phosagro.ru/instructions/)</w:t>
      </w:r>
    </w:p>
    <w:p w:rsidR="00064864" w:rsidRPr="00064864" w:rsidP="00064864" w14:paraId="3BFB7748" w14:textId="346637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2.3. Пройти вводный инструктаж (</w:t>
      </w:r>
      <w:r w:rsidRPr="0028717E" w:rsidR="00151B53">
        <w:rPr>
          <w:rFonts w:ascii="Times New Roman" w:hAnsi="Times New Roman" w:cs="Times New Roman"/>
          <w:sz w:val="24"/>
          <w:szCs w:val="24"/>
        </w:rPr>
        <w:t>проезд Химиков 1, село Быков Отрог, вход в Торец 4-х этажного здания УПТК (напротив ФОК)</w:t>
      </w:r>
      <w:r w:rsidRPr="00064864">
        <w:rPr>
          <w:rFonts w:ascii="Times New Roman" w:hAnsi="Times New Roman" w:cs="Times New Roman"/>
          <w:color w:val="000000"/>
          <w:sz w:val="24"/>
          <w:szCs w:val="18"/>
        </w:rPr>
        <w:t>).</w:t>
      </w:r>
    </w:p>
    <w:p w:rsidR="00064864" w:rsidRPr="00064864" w:rsidP="00064864" w14:paraId="391BCCA3" w14:textId="457E28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2.4.</w:t>
      </w:r>
      <w:r w:rsidR="00151B53">
        <w:rPr>
          <w:rFonts w:ascii="Times New Roman" w:hAnsi="Times New Roman" w:cs="Times New Roman"/>
          <w:color w:val="000000"/>
          <w:sz w:val="24"/>
          <w:szCs w:val="18"/>
        </w:rPr>
        <w:t xml:space="preserve"> Предоставить в бюро пропусков (</w:t>
      </w:r>
      <w:r w:rsidRPr="0028717E" w:rsidR="00151B53">
        <w:rPr>
          <w:rFonts w:ascii="Times New Roman" w:hAnsi="Times New Roman" w:cs="Times New Roman"/>
          <w:sz w:val="24"/>
          <w:szCs w:val="24"/>
        </w:rPr>
        <w:t>проезд Химиков 1, село Быков Отрог, вход в 4-х этажное здание УПТК (напротив остановки автобусов)</w:t>
      </w:r>
      <w:r w:rsidRPr="00064864">
        <w:rPr>
          <w:rFonts w:ascii="Times New Roman" w:hAnsi="Times New Roman" w:cs="Times New Roman"/>
          <w:color w:val="000000"/>
          <w:sz w:val="24"/>
          <w:szCs w:val="18"/>
        </w:rPr>
        <w:t>):</w:t>
      </w:r>
    </w:p>
    <w:p w:rsidR="00064864" w:rsidRPr="00064864" w:rsidP="00064864" w14:paraId="7A866DFD" w14:textId="777777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– памятка о прохождении вводного инструктажа;</w:t>
      </w:r>
    </w:p>
    <w:p w:rsidR="00064864" w:rsidRPr="00064864" w:rsidP="00064864" w14:paraId="12368EE1" w14:textId="777777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– номера заявок на получение личных пропусков;</w:t>
      </w:r>
    </w:p>
    <w:p w:rsidR="00064864" w:rsidRPr="00064864" w:rsidP="00064864" w14:paraId="52140CE7" w14:textId="777777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– паспорта сотрудников.</w:t>
      </w:r>
    </w:p>
    <w:p w:rsidR="00064864" w:rsidRPr="00064864" w:rsidP="00064864" w14:paraId="663FD87A" w14:textId="7878E4E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b/>
          <w:color w:val="000000"/>
          <w:sz w:val="24"/>
          <w:szCs w:val="18"/>
        </w:rPr>
        <w:t>3.</w:t>
      </w:r>
      <w:r w:rsidRPr="00064864">
        <w:rPr>
          <w:rFonts w:ascii="Times New Roman" w:hAnsi="Times New Roman" w:cs="Times New Roman"/>
          <w:color w:val="000000"/>
          <w:sz w:val="24"/>
          <w:szCs w:val="18"/>
        </w:rPr>
        <w:t xml:space="preserve"> При необходимости прохода на территорию промплощадки </w:t>
      </w:r>
      <w:r w:rsidR="00151B53">
        <w:rPr>
          <w:rFonts w:ascii="Times New Roman" w:hAnsi="Times New Roman" w:cs="Times New Roman"/>
          <w:color w:val="000000"/>
          <w:sz w:val="24"/>
          <w:szCs w:val="18"/>
        </w:rPr>
        <w:t xml:space="preserve">Балаковского филиала </w:t>
      </w:r>
      <w:r w:rsidRPr="00064864">
        <w:rPr>
          <w:rFonts w:ascii="Times New Roman" w:hAnsi="Times New Roman" w:cs="Times New Roman"/>
          <w:color w:val="000000"/>
          <w:sz w:val="24"/>
          <w:szCs w:val="18"/>
        </w:rPr>
        <w:t>АО «Апатит» для подготовки и начала выполнения работ необходимо:</w:t>
      </w:r>
    </w:p>
    <w:p w:rsidR="00064864" w:rsidRPr="00064864" w:rsidP="00064864" w14:paraId="3A60A300" w14:textId="50BF49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 xml:space="preserve">3.1. Направить список работников по электронной почте </w:t>
      </w:r>
      <w:hyperlink r:id="rId6" w:history="1">
        <w:r w:rsidRPr="008E1CC6" w:rsidR="008E1CC6">
          <w:rPr>
            <w:rStyle w:val="Hyperlink"/>
            <w:rFonts w:ascii="Times New Roman" w:hAnsi="Times New Roman" w:cs="Times New Roman"/>
            <w:sz w:val="24"/>
            <w:szCs w:val="24"/>
          </w:rPr>
          <w:t>edinoe_okno@phosagro.ru</w:t>
        </w:r>
      </w:hyperlink>
      <w:r w:rsidRPr="008E1CC6" w:rsidR="008E1CC6">
        <w:rPr>
          <w:rFonts w:ascii="Times New Roman" w:hAnsi="Times New Roman" w:cs="Times New Roman"/>
          <w:sz w:val="24"/>
          <w:szCs w:val="24"/>
        </w:rPr>
        <w:t xml:space="preserve"> </w:t>
      </w:r>
      <w:r w:rsidRPr="00064864">
        <w:rPr>
          <w:rFonts w:ascii="Times New Roman" w:hAnsi="Times New Roman" w:cs="Times New Roman"/>
          <w:color w:val="000000"/>
          <w:sz w:val="24"/>
          <w:szCs w:val="18"/>
        </w:rPr>
        <w:t xml:space="preserve">для прохождения инструктажа по ПБиОТ по форме «Сведения о персонале». </w:t>
      </w:r>
    </w:p>
    <w:p w:rsidR="00064864" w:rsidRPr="00064864" w:rsidP="00064864" w14:paraId="285A194F" w14:textId="777777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3.2. Оформить заявки в личном в личном кабинете поставщика на ЭТП «ФосАгро», при необходимости оформить инструментальные пропуска.</w:t>
      </w:r>
    </w:p>
    <w:p w:rsidR="00064864" w:rsidRPr="00064864" w:rsidP="00064864" w14:paraId="2389AB2A" w14:textId="193DA5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 xml:space="preserve">Инструкция: </w:t>
      </w:r>
      <w:hyperlink r:id="rId5" w:history="1">
        <w:r w:rsidRPr="00064864">
          <w:rPr>
            <w:rFonts w:ascii="Times New Roman" w:hAnsi="Times New Roman" w:cs="Times New Roman"/>
            <w:color w:val="0563C1" w:themeColor="hyperlink"/>
            <w:sz w:val="24"/>
            <w:szCs w:val="18"/>
            <w:u w:val="single"/>
          </w:rPr>
          <w:t>https://etpreg.phosagro.ru/instructions/</w:t>
        </w:r>
      </w:hyperlink>
    </w:p>
    <w:p w:rsidR="00064864" w:rsidRPr="00064864" w:rsidP="00064864" w14:paraId="73783E53" w14:textId="50724DD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3.3. Пройти вводный инструктаж (</w:t>
      </w:r>
      <w:r w:rsidRPr="0028717E" w:rsidR="00151B53">
        <w:rPr>
          <w:rFonts w:ascii="Times New Roman" w:hAnsi="Times New Roman" w:cs="Times New Roman"/>
          <w:sz w:val="24"/>
          <w:szCs w:val="24"/>
        </w:rPr>
        <w:t>проезд Химиков 1, село Быков Отрог, вход в Торец 4-х этажного здания УПТК (напротив ФОК)</w:t>
      </w:r>
      <w:r w:rsidRPr="00064864">
        <w:rPr>
          <w:rFonts w:ascii="Times New Roman" w:hAnsi="Times New Roman" w:cs="Times New Roman"/>
          <w:color w:val="000000"/>
          <w:sz w:val="24"/>
          <w:szCs w:val="18"/>
        </w:rPr>
        <w:t>).</w:t>
      </w:r>
    </w:p>
    <w:p w:rsidR="00064864" w:rsidRPr="00064864" w:rsidP="00064864" w14:paraId="66FBEEB6" w14:textId="39E677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3.4. Предоставить в бюро пропусков (</w:t>
      </w:r>
      <w:r w:rsidRPr="0028717E" w:rsidR="00A37027">
        <w:rPr>
          <w:rFonts w:ascii="Times New Roman" w:hAnsi="Times New Roman" w:cs="Times New Roman"/>
          <w:sz w:val="24"/>
          <w:szCs w:val="24"/>
        </w:rPr>
        <w:t>проезд Химиков 1, село Быков Отрог, вход в 4-х этажное здание УПТК (напротив остановки автобусов)</w:t>
      </w:r>
      <w:r w:rsidRPr="00064864">
        <w:rPr>
          <w:rFonts w:ascii="Times New Roman" w:hAnsi="Times New Roman" w:cs="Times New Roman"/>
          <w:color w:val="000000"/>
          <w:sz w:val="24"/>
          <w:szCs w:val="18"/>
        </w:rPr>
        <w:t>):</w:t>
      </w:r>
    </w:p>
    <w:p w:rsidR="00064864" w:rsidRPr="00064864" w:rsidP="00064864" w14:paraId="6A019FFF" w14:textId="777777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– копию договора подряда или гарантийного письма от заказчика;</w:t>
      </w:r>
    </w:p>
    <w:p w:rsidR="00064864" w:rsidRPr="00064864" w:rsidP="00064864" w14:paraId="5B63D858" w14:textId="777777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– памятка о прохождении вводного инструктажа;</w:t>
      </w:r>
    </w:p>
    <w:p w:rsidR="00064864" w:rsidRPr="00064864" w:rsidP="00064864" w14:paraId="206F9897" w14:textId="777777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– номера заявок на получение личных пропусков;</w:t>
      </w:r>
    </w:p>
    <w:p w:rsidR="00064864" w:rsidRPr="00064864" w:rsidP="00064864" w14:paraId="743D8C8E" w14:textId="777777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– паспорта сотрудников.</w:t>
      </w:r>
    </w:p>
    <w:p w:rsidR="00064864" w:rsidRPr="00064864" w:rsidP="00064864" w14:paraId="78460A29" w14:textId="777777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</w:p>
    <w:p w:rsidR="00E55981" w:rsidP="00064864" w14:paraId="138F3565" w14:textId="777777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 xml:space="preserve">Формы заявок и документы по организации пропускного режима на территории </w:t>
      </w:r>
    </w:p>
    <w:p w:rsidR="00064864" w:rsidRPr="00064864" w:rsidP="00E55981" w14:paraId="3200BA5C" w14:textId="780025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>
        <w:rPr>
          <w:rFonts w:ascii="Times New Roman" w:hAnsi="Times New Roman" w:cs="Times New Roman"/>
          <w:color w:val="000000"/>
          <w:sz w:val="24"/>
          <w:szCs w:val="18"/>
        </w:rPr>
        <w:t xml:space="preserve">Балаковского филиала </w:t>
      </w:r>
      <w:r w:rsidRPr="00064864">
        <w:rPr>
          <w:rFonts w:ascii="Times New Roman" w:hAnsi="Times New Roman" w:cs="Times New Roman"/>
          <w:color w:val="000000"/>
          <w:sz w:val="24"/>
          <w:szCs w:val="18"/>
        </w:rPr>
        <w:t>АО «Апатит» можно получить:</w:t>
      </w:r>
    </w:p>
    <w:p w:rsidR="00064864" w:rsidRPr="00064864" w:rsidP="00064864" w14:paraId="60FA31D0" w14:textId="44818F1E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993" w:hanging="284"/>
        <w:contextualSpacing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 xml:space="preserve">по запросу на электронную почту: </w:t>
      </w:r>
      <w:hyperlink r:id="rId6" w:history="1">
        <w:r w:rsidRPr="008E1CC6" w:rsidR="008E1CC6">
          <w:rPr>
            <w:rStyle w:val="Hyperlink"/>
            <w:rFonts w:ascii="Times New Roman" w:hAnsi="Times New Roman" w:cs="Times New Roman"/>
            <w:sz w:val="24"/>
            <w:szCs w:val="24"/>
          </w:rPr>
          <w:t>edinoe_okno@phosagro.ru</w:t>
        </w:r>
      </w:hyperlink>
      <w:r w:rsidR="008E1CC6">
        <w:rPr>
          <w:rFonts w:ascii="Times New Roman" w:hAnsi="Times New Roman" w:cs="Times New Roman"/>
          <w:sz w:val="24"/>
          <w:szCs w:val="24"/>
        </w:rPr>
        <w:t>;</w:t>
      </w:r>
    </w:p>
    <w:p w:rsidR="00064864" w:rsidP="00064864" w14:paraId="4AC2E6D4" w14:textId="77777777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993" w:hanging="284"/>
        <w:contextualSpacing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у Куратора работ;</w:t>
      </w:r>
    </w:p>
    <w:p w:rsidR="00A155F0" w:rsidRPr="00A155F0" w:rsidP="00A155F0" w14:paraId="312C6122" w14:textId="48879E41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993" w:hanging="284"/>
        <w:contextualSpacing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на информационном стенде в бюро пропусков.</w:t>
      </w:r>
    </w:p>
    <w:sectPr w:rsidSect="00D3050E">
      <w:pgSz w:w="11906" w:h="16838" w:code="9"/>
      <w:pgMar w:top="709" w:right="849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072C64CE"/>
    <w:multiLevelType w:val="hybridMultilevel"/>
    <w:tmpl w:val="AE5A4B72"/>
    <w:lvl w:ilvl="0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sz w:val="28"/>
      </w:rPr>
    </w:lvl>
    <w:lvl w:ilvl="1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0A9826DE"/>
    <w:multiLevelType w:val="hybridMultilevel"/>
    <w:tmpl w:val="98BE614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335BC8"/>
    <w:multiLevelType w:val="multilevel"/>
    <w:tmpl w:val="A554FC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289344D"/>
    <w:multiLevelType w:val="hybridMultilevel"/>
    <w:tmpl w:val="34784076"/>
    <w:lvl w:ilvl="0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2E483581"/>
    <w:multiLevelType w:val="hybridMultilevel"/>
    <w:tmpl w:val="AFAE3938"/>
    <w:lvl w:ilvl="0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2E9662A1"/>
    <w:multiLevelType w:val="hybridMultilevel"/>
    <w:tmpl w:val="09CAE4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  <w:sz w:val="20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63B32D0"/>
    <w:multiLevelType w:val="hybridMultilevel"/>
    <w:tmpl w:val="3C8C4A92"/>
    <w:lvl w:ilvl="0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371304DE"/>
    <w:multiLevelType w:val="hybridMultilevel"/>
    <w:tmpl w:val="D6B46DDC"/>
    <w:lvl w:ilvl="0">
      <w:start w:val="8"/>
      <w:numFmt w:val="bullet"/>
      <w:lvlText w:val="-"/>
      <w:lvlJc w:val="left"/>
      <w:pPr>
        <w:ind w:left="915" w:hanging="360"/>
      </w:pPr>
      <w:rPr>
        <w:rFonts w:ascii="Times New Roman" w:eastAsia="Times New Roman" w:hAnsi="Times New Roman" w:cs="Times New Roman" w:hint="default"/>
      </w:rPr>
    </w:lvl>
    <w:lvl w:ilvl="1" w:tentative="1">
      <w:start w:val="1"/>
      <w:numFmt w:val="bullet"/>
      <w:lvlText w:val="o"/>
      <w:lvlJc w:val="left"/>
      <w:pPr>
        <w:ind w:left="1635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355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3075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795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515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235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955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675" w:hanging="360"/>
      </w:pPr>
      <w:rPr>
        <w:rFonts w:ascii="Wingdings" w:hAnsi="Wingdings" w:hint="default"/>
      </w:rPr>
    </w:lvl>
  </w:abstractNum>
  <w:abstractNum w:abstractNumId="8">
    <w:nsid w:val="38A54B8E"/>
    <w:multiLevelType w:val="hybridMultilevel"/>
    <w:tmpl w:val="7EAAC4D8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789" w:hanging="360"/>
      </w:pPr>
    </w:lvl>
    <w:lvl w:ilvl="2" w:tentative="1">
      <w:start w:val="1"/>
      <w:numFmt w:val="lowerRoman"/>
      <w:lvlText w:val="%3."/>
      <w:lvlJc w:val="right"/>
      <w:pPr>
        <w:ind w:left="2509" w:hanging="180"/>
      </w:pPr>
    </w:lvl>
    <w:lvl w:ilvl="3" w:tentative="1">
      <w:start w:val="1"/>
      <w:numFmt w:val="decimal"/>
      <w:lvlText w:val="%4."/>
      <w:lvlJc w:val="left"/>
      <w:pPr>
        <w:ind w:left="3229" w:hanging="360"/>
      </w:pPr>
    </w:lvl>
    <w:lvl w:ilvl="4" w:tentative="1">
      <w:start w:val="1"/>
      <w:numFmt w:val="lowerLetter"/>
      <w:lvlText w:val="%5."/>
      <w:lvlJc w:val="left"/>
      <w:pPr>
        <w:ind w:left="3949" w:hanging="360"/>
      </w:pPr>
    </w:lvl>
    <w:lvl w:ilvl="5" w:tentative="1">
      <w:start w:val="1"/>
      <w:numFmt w:val="lowerRoman"/>
      <w:lvlText w:val="%6."/>
      <w:lvlJc w:val="right"/>
      <w:pPr>
        <w:ind w:left="4669" w:hanging="180"/>
      </w:pPr>
    </w:lvl>
    <w:lvl w:ilvl="6" w:tentative="1">
      <w:start w:val="1"/>
      <w:numFmt w:val="decimal"/>
      <w:lvlText w:val="%7."/>
      <w:lvlJc w:val="left"/>
      <w:pPr>
        <w:ind w:left="5389" w:hanging="360"/>
      </w:pPr>
    </w:lvl>
    <w:lvl w:ilvl="7" w:tentative="1">
      <w:start w:val="1"/>
      <w:numFmt w:val="lowerLetter"/>
      <w:lvlText w:val="%8."/>
      <w:lvlJc w:val="left"/>
      <w:pPr>
        <w:ind w:left="6109" w:hanging="360"/>
      </w:pPr>
    </w:lvl>
    <w:lvl w:ilvl="8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41883CEB"/>
    <w:multiLevelType w:val="hybridMultilevel"/>
    <w:tmpl w:val="71B0C7F2"/>
    <w:lvl w:ilvl="0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  <w:color w:val="auto"/>
        <w:sz w:val="20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2F86C25"/>
    <w:multiLevelType w:val="multilevel"/>
    <w:tmpl w:val="1A0A56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50DF4E60"/>
    <w:multiLevelType w:val="multilevel"/>
    <w:tmpl w:val="CB2E2C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5BCE274B"/>
    <w:multiLevelType w:val="hybridMultilevel"/>
    <w:tmpl w:val="5DEA4022"/>
    <w:lvl w:ilvl="0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ind w:left="2149" w:hanging="360"/>
      </w:pPr>
      <w:rPr>
        <w:rFonts w:ascii="Symbol" w:hAnsi="Symbol" w:hint="default"/>
      </w:rPr>
    </w:lvl>
    <w:lvl w:ilvl="2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5FAA5682"/>
    <w:multiLevelType w:val="hybridMultilevel"/>
    <w:tmpl w:val="28DCD4C2"/>
    <w:lvl w:ilvl="0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67753FD5"/>
    <w:multiLevelType w:val="hybridMultilevel"/>
    <w:tmpl w:val="43581568"/>
    <w:lvl w:ilvl="0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67E62FB8"/>
    <w:multiLevelType w:val="hybridMultilevel"/>
    <w:tmpl w:val="C23AC0A0"/>
    <w:lvl w:ilvl="0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16">
    <w:nsid w:val="6B0E3AD1"/>
    <w:multiLevelType w:val="hybridMultilevel"/>
    <w:tmpl w:val="FE18934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E162054"/>
    <w:multiLevelType w:val="multilevel"/>
    <w:tmpl w:val="02EC82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71C141F1"/>
    <w:multiLevelType w:val="hybridMultilevel"/>
    <w:tmpl w:val="B60EB240"/>
    <w:lvl w:ilvl="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28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7"/>
  </w:num>
  <w:num w:numId="3">
    <w:abstractNumId w:val="2"/>
  </w:num>
  <w:num w:numId="4">
    <w:abstractNumId w:val="11"/>
  </w:num>
  <w:num w:numId="5">
    <w:abstractNumId w:val="10"/>
  </w:num>
  <w:num w:numId="6">
    <w:abstractNumId w:val="4"/>
  </w:num>
  <w:num w:numId="7">
    <w:abstractNumId w:val="3"/>
  </w:num>
  <w:num w:numId="8">
    <w:abstractNumId w:val="0"/>
  </w:num>
  <w:num w:numId="9">
    <w:abstractNumId w:val="18"/>
  </w:num>
  <w:num w:numId="10">
    <w:abstractNumId w:val="9"/>
  </w:num>
  <w:num w:numId="11">
    <w:abstractNumId w:val="6"/>
  </w:num>
  <w:num w:numId="12">
    <w:abstractNumId w:val="1"/>
  </w:num>
  <w:num w:numId="13">
    <w:abstractNumId w:val="13"/>
  </w:num>
  <w:num w:numId="14">
    <w:abstractNumId w:val="12"/>
  </w:num>
  <w:num w:numId="15">
    <w:abstractNumId w:val="5"/>
  </w:num>
  <w:num w:numId="16">
    <w:abstractNumId w:val="7"/>
  </w:num>
  <w:num w:numId="17">
    <w:abstractNumId w:val="15"/>
  </w:num>
  <w:num w:numId="18">
    <w:abstractNumId w:val="14"/>
  </w:num>
  <w:num w:numId="19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trackRevisions/>
  <w:defaultTabStop w:val="708"/>
  <w:autoHyphenation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3049"/>
    <w:rsid w:val="00010296"/>
    <w:rsid w:val="00020881"/>
    <w:rsid w:val="00020A32"/>
    <w:rsid w:val="00022884"/>
    <w:rsid w:val="00036C6A"/>
    <w:rsid w:val="00047969"/>
    <w:rsid w:val="00050902"/>
    <w:rsid w:val="00052815"/>
    <w:rsid w:val="00064864"/>
    <w:rsid w:val="00077E70"/>
    <w:rsid w:val="00096FD8"/>
    <w:rsid w:val="000A39D4"/>
    <w:rsid w:val="000A7452"/>
    <w:rsid w:val="000C0DA7"/>
    <w:rsid w:val="000D5C6D"/>
    <w:rsid w:val="000E3726"/>
    <w:rsid w:val="000F4201"/>
    <w:rsid w:val="00100A80"/>
    <w:rsid w:val="00113957"/>
    <w:rsid w:val="0011766E"/>
    <w:rsid w:val="001200AD"/>
    <w:rsid w:val="001263D5"/>
    <w:rsid w:val="00140CAB"/>
    <w:rsid w:val="001463ED"/>
    <w:rsid w:val="00151B53"/>
    <w:rsid w:val="00163696"/>
    <w:rsid w:val="001804E6"/>
    <w:rsid w:val="00180CD5"/>
    <w:rsid w:val="001854E3"/>
    <w:rsid w:val="001925A7"/>
    <w:rsid w:val="001945B9"/>
    <w:rsid w:val="001B2B37"/>
    <w:rsid w:val="001B44B8"/>
    <w:rsid w:val="001C0ECF"/>
    <w:rsid w:val="001C157E"/>
    <w:rsid w:val="001D5567"/>
    <w:rsid w:val="001E6C99"/>
    <w:rsid w:val="001F6495"/>
    <w:rsid w:val="00200FEC"/>
    <w:rsid w:val="002060F8"/>
    <w:rsid w:val="00220B33"/>
    <w:rsid w:val="002248CD"/>
    <w:rsid w:val="00232CCC"/>
    <w:rsid w:val="0024140B"/>
    <w:rsid w:val="002604EC"/>
    <w:rsid w:val="002728E8"/>
    <w:rsid w:val="00275CDA"/>
    <w:rsid w:val="0028717E"/>
    <w:rsid w:val="00292F33"/>
    <w:rsid w:val="002B3591"/>
    <w:rsid w:val="002B3AC2"/>
    <w:rsid w:val="002D54A4"/>
    <w:rsid w:val="002D7B92"/>
    <w:rsid w:val="002E0FE3"/>
    <w:rsid w:val="00302B18"/>
    <w:rsid w:val="00307E9A"/>
    <w:rsid w:val="00311E02"/>
    <w:rsid w:val="003217A8"/>
    <w:rsid w:val="00330519"/>
    <w:rsid w:val="00331CD6"/>
    <w:rsid w:val="00351306"/>
    <w:rsid w:val="00360953"/>
    <w:rsid w:val="00363B8B"/>
    <w:rsid w:val="003649D9"/>
    <w:rsid w:val="0038125F"/>
    <w:rsid w:val="00392B9F"/>
    <w:rsid w:val="003A7142"/>
    <w:rsid w:val="003B2ABF"/>
    <w:rsid w:val="003B5BF6"/>
    <w:rsid w:val="003C4EF5"/>
    <w:rsid w:val="003D0D42"/>
    <w:rsid w:val="003D1233"/>
    <w:rsid w:val="003D33A4"/>
    <w:rsid w:val="003D39DB"/>
    <w:rsid w:val="003D4F7A"/>
    <w:rsid w:val="003D7363"/>
    <w:rsid w:val="003D7529"/>
    <w:rsid w:val="003F3753"/>
    <w:rsid w:val="00405459"/>
    <w:rsid w:val="00422549"/>
    <w:rsid w:val="004275A1"/>
    <w:rsid w:val="00433A1B"/>
    <w:rsid w:val="00457650"/>
    <w:rsid w:val="00460F4D"/>
    <w:rsid w:val="00463B9D"/>
    <w:rsid w:val="00473252"/>
    <w:rsid w:val="00473A72"/>
    <w:rsid w:val="00474370"/>
    <w:rsid w:val="004902C0"/>
    <w:rsid w:val="004A3E8A"/>
    <w:rsid w:val="004A4325"/>
    <w:rsid w:val="004B6EB7"/>
    <w:rsid w:val="004C20AB"/>
    <w:rsid w:val="004C74EE"/>
    <w:rsid w:val="004D5D1A"/>
    <w:rsid w:val="004E2CA6"/>
    <w:rsid w:val="00501CE1"/>
    <w:rsid w:val="00506D5A"/>
    <w:rsid w:val="0053142A"/>
    <w:rsid w:val="00534F1B"/>
    <w:rsid w:val="0054004D"/>
    <w:rsid w:val="00550CEA"/>
    <w:rsid w:val="0055200C"/>
    <w:rsid w:val="00571BAE"/>
    <w:rsid w:val="005765FA"/>
    <w:rsid w:val="00581213"/>
    <w:rsid w:val="005917B1"/>
    <w:rsid w:val="005C217B"/>
    <w:rsid w:val="005C2ACF"/>
    <w:rsid w:val="005C2BC2"/>
    <w:rsid w:val="005C6D68"/>
    <w:rsid w:val="005D5ADC"/>
    <w:rsid w:val="005F0405"/>
    <w:rsid w:val="00606FF5"/>
    <w:rsid w:val="0060739A"/>
    <w:rsid w:val="00617C16"/>
    <w:rsid w:val="0063468F"/>
    <w:rsid w:val="006512C6"/>
    <w:rsid w:val="0065356A"/>
    <w:rsid w:val="0065640E"/>
    <w:rsid w:val="00662004"/>
    <w:rsid w:val="0066251E"/>
    <w:rsid w:val="00670D8B"/>
    <w:rsid w:val="006768E0"/>
    <w:rsid w:val="00682D47"/>
    <w:rsid w:val="006B0900"/>
    <w:rsid w:val="006B449A"/>
    <w:rsid w:val="006C2F82"/>
    <w:rsid w:val="006C3156"/>
    <w:rsid w:val="006D1746"/>
    <w:rsid w:val="006D6522"/>
    <w:rsid w:val="006F7D8D"/>
    <w:rsid w:val="00702133"/>
    <w:rsid w:val="00705432"/>
    <w:rsid w:val="00706753"/>
    <w:rsid w:val="0071371F"/>
    <w:rsid w:val="00716A49"/>
    <w:rsid w:val="007240F8"/>
    <w:rsid w:val="00740698"/>
    <w:rsid w:val="007460F2"/>
    <w:rsid w:val="00766CD7"/>
    <w:rsid w:val="00776A33"/>
    <w:rsid w:val="00792A05"/>
    <w:rsid w:val="00796B5E"/>
    <w:rsid w:val="007B0840"/>
    <w:rsid w:val="007E5D05"/>
    <w:rsid w:val="007F1A14"/>
    <w:rsid w:val="00806AA6"/>
    <w:rsid w:val="0080760E"/>
    <w:rsid w:val="00810EF1"/>
    <w:rsid w:val="00814A59"/>
    <w:rsid w:val="00816609"/>
    <w:rsid w:val="0083153C"/>
    <w:rsid w:val="0084485F"/>
    <w:rsid w:val="008562F1"/>
    <w:rsid w:val="0087130D"/>
    <w:rsid w:val="008A3479"/>
    <w:rsid w:val="008A50F2"/>
    <w:rsid w:val="008B2341"/>
    <w:rsid w:val="008B7420"/>
    <w:rsid w:val="008C45F3"/>
    <w:rsid w:val="008E1CC6"/>
    <w:rsid w:val="008E2AC6"/>
    <w:rsid w:val="008F3207"/>
    <w:rsid w:val="009011BE"/>
    <w:rsid w:val="00905005"/>
    <w:rsid w:val="00925B17"/>
    <w:rsid w:val="009268C6"/>
    <w:rsid w:val="009359A7"/>
    <w:rsid w:val="00936475"/>
    <w:rsid w:val="0094016A"/>
    <w:rsid w:val="00950260"/>
    <w:rsid w:val="00956393"/>
    <w:rsid w:val="009634EA"/>
    <w:rsid w:val="00964CEA"/>
    <w:rsid w:val="0096794F"/>
    <w:rsid w:val="00985B16"/>
    <w:rsid w:val="00991CE7"/>
    <w:rsid w:val="00992234"/>
    <w:rsid w:val="009A6E17"/>
    <w:rsid w:val="009B03A3"/>
    <w:rsid w:val="009B2FFF"/>
    <w:rsid w:val="009B7A41"/>
    <w:rsid w:val="009B7B1B"/>
    <w:rsid w:val="009C6B76"/>
    <w:rsid w:val="009D4BAB"/>
    <w:rsid w:val="009E590F"/>
    <w:rsid w:val="009F66A7"/>
    <w:rsid w:val="00A012E7"/>
    <w:rsid w:val="00A03049"/>
    <w:rsid w:val="00A05F58"/>
    <w:rsid w:val="00A1385E"/>
    <w:rsid w:val="00A1426A"/>
    <w:rsid w:val="00A14B28"/>
    <w:rsid w:val="00A155F0"/>
    <w:rsid w:val="00A174EE"/>
    <w:rsid w:val="00A26191"/>
    <w:rsid w:val="00A37027"/>
    <w:rsid w:val="00A40CE0"/>
    <w:rsid w:val="00A426C1"/>
    <w:rsid w:val="00A476AC"/>
    <w:rsid w:val="00A54F06"/>
    <w:rsid w:val="00A55E3B"/>
    <w:rsid w:val="00A71770"/>
    <w:rsid w:val="00A73B0D"/>
    <w:rsid w:val="00A80B7F"/>
    <w:rsid w:val="00A908F4"/>
    <w:rsid w:val="00AA5BA5"/>
    <w:rsid w:val="00AA678E"/>
    <w:rsid w:val="00AA7400"/>
    <w:rsid w:val="00B01C03"/>
    <w:rsid w:val="00B021F5"/>
    <w:rsid w:val="00B03043"/>
    <w:rsid w:val="00B1018E"/>
    <w:rsid w:val="00B17576"/>
    <w:rsid w:val="00B2193F"/>
    <w:rsid w:val="00B32A8E"/>
    <w:rsid w:val="00B36BBE"/>
    <w:rsid w:val="00B54D63"/>
    <w:rsid w:val="00B6215F"/>
    <w:rsid w:val="00B719A9"/>
    <w:rsid w:val="00B7790D"/>
    <w:rsid w:val="00B82147"/>
    <w:rsid w:val="00B85116"/>
    <w:rsid w:val="00B85F63"/>
    <w:rsid w:val="00B8740A"/>
    <w:rsid w:val="00B877D2"/>
    <w:rsid w:val="00B91896"/>
    <w:rsid w:val="00BB09C1"/>
    <w:rsid w:val="00BC0F71"/>
    <w:rsid w:val="00BC2EDD"/>
    <w:rsid w:val="00BC742F"/>
    <w:rsid w:val="00BF3428"/>
    <w:rsid w:val="00BF3E03"/>
    <w:rsid w:val="00C109BB"/>
    <w:rsid w:val="00C16C26"/>
    <w:rsid w:val="00C40E48"/>
    <w:rsid w:val="00C41559"/>
    <w:rsid w:val="00C44698"/>
    <w:rsid w:val="00C4589D"/>
    <w:rsid w:val="00C57F00"/>
    <w:rsid w:val="00C66ED3"/>
    <w:rsid w:val="00C774B8"/>
    <w:rsid w:val="00C80EEA"/>
    <w:rsid w:val="00C8652D"/>
    <w:rsid w:val="00C9383B"/>
    <w:rsid w:val="00C94CCB"/>
    <w:rsid w:val="00C95928"/>
    <w:rsid w:val="00CB3547"/>
    <w:rsid w:val="00CC010E"/>
    <w:rsid w:val="00CD1C85"/>
    <w:rsid w:val="00CE3A7B"/>
    <w:rsid w:val="00D02929"/>
    <w:rsid w:val="00D070E2"/>
    <w:rsid w:val="00D136E5"/>
    <w:rsid w:val="00D266A7"/>
    <w:rsid w:val="00D3050E"/>
    <w:rsid w:val="00D338B6"/>
    <w:rsid w:val="00D355DF"/>
    <w:rsid w:val="00D7597B"/>
    <w:rsid w:val="00D76282"/>
    <w:rsid w:val="00D82A0C"/>
    <w:rsid w:val="00D82C03"/>
    <w:rsid w:val="00D91234"/>
    <w:rsid w:val="00D932BB"/>
    <w:rsid w:val="00D9564C"/>
    <w:rsid w:val="00DA2CA2"/>
    <w:rsid w:val="00DA37E3"/>
    <w:rsid w:val="00DA68F8"/>
    <w:rsid w:val="00DA706D"/>
    <w:rsid w:val="00DB0DA0"/>
    <w:rsid w:val="00DB2921"/>
    <w:rsid w:val="00DC16F8"/>
    <w:rsid w:val="00DE492B"/>
    <w:rsid w:val="00DF3ACB"/>
    <w:rsid w:val="00DF4385"/>
    <w:rsid w:val="00E03BE6"/>
    <w:rsid w:val="00E12427"/>
    <w:rsid w:val="00E12FEA"/>
    <w:rsid w:val="00E13E35"/>
    <w:rsid w:val="00E1481B"/>
    <w:rsid w:val="00E14B63"/>
    <w:rsid w:val="00E37344"/>
    <w:rsid w:val="00E37901"/>
    <w:rsid w:val="00E44384"/>
    <w:rsid w:val="00E4611C"/>
    <w:rsid w:val="00E55981"/>
    <w:rsid w:val="00E607F8"/>
    <w:rsid w:val="00E66A01"/>
    <w:rsid w:val="00E67F10"/>
    <w:rsid w:val="00E93EC7"/>
    <w:rsid w:val="00E956C6"/>
    <w:rsid w:val="00EA5D74"/>
    <w:rsid w:val="00EB385D"/>
    <w:rsid w:val="00EB5104"/>
    <w:rsid w:val="00ED08FD"/>
    <w:rsid w:val="00EE2D4D"/>
    <w:rsid w:val="00EE7977"/>
    <w:rsid w:val="00EF331D"/>
    <w:rsid w:val="00F0028A"/>
    <w:rsid w:val="00F0296A"/>
    <w:rsid w:val="00F029BB"/>
    <w:rsid w:val="00F07FC5"/>
    <w:rsid w:val="00F349F2"/>
    <w:rsid w:val="00F44514"/>
    <w:rsid w:val="00F5533B"/>
    <w:rsid w:val="00F55970"/>
    <w:rsid w:val="00F613A8"/>
    <w:rsid w:val="00F65350"/>
    <w:rsid w:val="00F75FF1"/>
    <w:rsid w:val="00F848F4"/>
    <w:rsid w:val="00F95B5D"/>
    <w:rsid w:val="00FA45A8"/>
    <w:rsid w:val="00FB6534"/>
    <w:rsid w:val="00FD069B"/>
    <w:rsid w:val="00FE67A1"/>
  </w:rsids>
  <m:mathPr>
    <m:mathFont m:val="Cambria Math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3A33A171-8360-4CD4-8A4D-FD63FBED8B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5533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B7A41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4C74EE"/>
    <w:rPr>
      <w:color w:val="0563C1" w:themeColor="hyperlink"/>
      <w:u w:val="single"/>
    </w:rPr>
  </w:style>
  <w:style w:type="table" w:styleId="TableGrid">
    <w:name w:val="Table Grid"/>
    <w:basedOn w:val="TableNormal"/>
    <w:rsid w:val="00363B8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link w:val="a"/>
    <w:uiPriority w:val="1"/>
    <w:qFormat/>
    <w:rsid w:val="0066251E"/>
    <w:pPr>
      <w:spacing w:after="0" w:line="240" w:lineRule="auto"/>
    </w:pPr>
    <w:rPr>
      <w:rFonts w:eastAsiaTheme="minorEastAsia"/>
      <w:lang w:eastAsia="ru-RU"/>
    </w:rPr>
  </w:style>
  <w:style w:type="character" w:customStyle="1" w:styleId="a">
    <w:name w:val="Без интервала Знак"/>
    <w:basedOn w:val="DefaultParagraphFont"/>
    <w:link w:val="NoSpacing"/>
    <w:uiPriority w:val="1"/>
    <w:rsid w:val="0066251E"/>
    <w:rPr>
      <w:rFonts w:eastAsiaTheme="minorEastAsia"/>
      <w:lang w:eastAsia="ru-RU"/>
    </w:rPr>
  </w:style>
  <w:style w:type="paragraph" w:styleId="Header">
    <w:name w:val="header"/>
    <w:basedOn w:val="Normal"/>
    <w:link w:val="a0"/>
    <w:uiPriority w:val="99"/>
    <w:unhideWhenUsed/>
    <w:rsid w:val="000C0DA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0">
    <w:name w:val="Верхний колонтитул Знак"/>
    <w:basedOn w:val="DefaultParagraphFont"/>
    <w:link w:val="Header"/>
    <w:uiPriority w:val="99"/>
    <w:rsid w:val="000C0DA7"/>
  </w:style>
  <w:style w:type="paragraph" w:styleId="Footer">
    <w:name w:val="footer"/>
    <w:basedOn w:val="Normal"/>
    <w:link w:val="a1"/>
    <w:uiPriority w:val="99"/>
    <w:unhideWhenUsed/>
    <w:rsid w:val="000C0DA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1">
    <w:name w:val="Нижний колонтитул Знак"/>
    <w:basedOn w:val="DefaultParagraphFont"/>
    <w:link w:val="Footer"/>
    <w:uiPriority w:val="99"/>
    <w:rsid w:val="000C0DA7"/>
  </w:style>
  <w:style w:type="paragraph" w:styleId="NormalWeb">
    <w:name w:val="Normal (Web)"/>
    <w:basedOn w:val="Normal"/>
    <w:uiPriority w:val="99"/>
    <w:semiHidden/>
    <w:unhideWhenUsed/>
    <w:rsid w:val="002728E8"/>
    <w:pPr>
      <w:spacing w:before="100" w:beforeAutospacing="1" w:after="100" w:afterAutospacing="1" w:line="240" w:lineRule="auto"/>
    </w:pPr>
    <w:rPr>
      <w:rFonts w:ascii="Times New Roman" w:hAnsi="Times New Roman" w:eastAsiaTheme="minorEastAsia" w:cs="Times New Roman"/>
      <w:sz w:val="24"/>
      <w:szCs w:val="24"/>
      <w:lang w:eastAsia="ru-RU"/>
    </w:rPr>
  </w:style>
  <w:style w:type="paragraph" w:styleId="BalloonText">
    <w:name w:val="Balloon Text"/>
    <w:basedOn w:val="Normal"/>
    <w:link w:val="a2"/>
    <w:uiPriority w:val="99"/>
    <w:semiHidden/>
    <w:unhideWhenUsed/>
    <w:rsid w:val="00B0304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2">
    <w:name w:val="Текст выноски Знак"/>
    <w:basedOn w:val="DefaultParagraphFont"/>
    <w:link w:val="BalloonText"/>
    <w:uiPriority w:val="99"/>
    <w:semiHidden/>
    <w:rsid w:val="00B03043"/>
    <w:rPr>
      <w:rFonts w:ascii="Segoe UI" w:hAnsi="Segoe UI" w:cs="Segoe UI"/>
      <w:sz w:val="18"/>
      <w:szCs w:val="18"/>
    </w:rPr>
  </w:style>
  <w:style w:type="character" w:styleId="FollowedHyperlink">
    <w:name w:val="FollowedHyperlink"/>
    <w:basedOn w:val="DefaultParagraphFont"/>
    <w:uiPriority w:val="99"/>
    <w:semiHidden/>
    <w:unhideWhenUsed/>
    <w:rsid w:val="00B719A9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76282"/>
    <w:rPr>
      <w:sz w:val="16"/>
      <w:szCs w:val="16"/>
    </w:rPr>
  </w:style>
  <w:style w:type="paragraph" w:styleId="CommentText">
    <w:name w:val="annotation text"/>
    <w:basedOn w:val="Normal"/>
    <w:link w:val="a3"/>
    <w:uiPriority w:val="99"/>
    <w:semiHidden/>
    <w:unhideWhenUsed/>
    <w:rsid w:val="00D76282"/>
    <w:pPr>
      <w:spacing w:line="240" w:lineRule="auto"/>
    </w:pPr>
    <w:rPr>
      <w:sz w:val="20"/>
      <w:szCs w:val="20"/>
    </w:rPr>
  </w:style>
  <w:style w:type="character" w:customStyle="1" w:styleId="a3">
    <w:name w:val="Текст примечания Знак"/>
    <w:basedOn w:val="DefaultParagraphFont"/>
    <w:link w:val="CommentText"/>
    <w:uiPriority w:val="99"/>
    <w:semiHidden/>
    <w:rsid w:val="00D76282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a4"/>
    <w:uiPriority w:val="99"/>
    <w:semiHidden/>
    <w:unhideWhenUsed/>
    <w:rsid w:val="00D76282"/>
    <w:rPr>
      <w:b/>
      <w:bCs/>
    </w:rPr>
  </w:style>
  <w:style w:type="character" w:customStyle="1" w:styleId="a4">
    <w:name w:val="Тема примечания Знак"/>
    <w:basedOn w:val="a3"/>
    <w:link w:val="CommentSubject"/>
    <w:uiPriority w:val="99"/>
    <w:semiHidden/>
    <w:rsid w:val="00D76282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2.emf" /><Relationship Id="rId11" Type="http://schemas.openxmlformats.org/officeDocument/2006/relationships/oleObject" Target="embeddings/oleObject1.bin" /><Relationship Id="rId12" Type="http://schemas.openxmlformats.org/officeDocument/2006/relationships/image" Target="media/image3.emf" /><Relationship Id="rId13" Type="http://schemas.openxmlformats.org/officeDocument/2006/relationships/oleObject" Target="embeddings/oleObject2.bin" /><Relationship Id="rId14" Type="http://schemas.openxmlformats.org/officeDocument/2006/relationships/theme" Target="theme/theme1.xml" /><Relationship Id="rId15" Type="http://schemas.openxmlformats.org/officeDocument/2006/relationships/numbering" Target="numbering.xml" /><Relationship Id="rId16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hyperlink" Target="https://etpreg.phosagro.ru/instructions/" TargetMode="External" /><Relationship Id="rId6" Type="http://schemas.openxmlformats.org/officeDocument/2006/relationships/hyperlink" Target="mailto:edinoe_okno@phosagro.ru" TargetMode="External" /><Relationship Id="rId7" Type="http://schemas.openxmlformats.org/officeDocument/2006/relationships/image" Target="media/image1.emf" /><Relationship Id="rId8" Type="http://schemas.openxmlformats.org/officeDocument/2006/relationships/package" Target="embeddings/ooxmlPackage1.xlsx" /><Relationship Id="rId9" Type="http://schemas.openxmlformats.org/officeDocument/2006/relationships/hyperlink" Target="https://etpreg.phosagro.ru/instructions/?PAGEN_1=2" TargetMode="External" 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92B09E0-0AAE-4D8C-BB80-106A743144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</TotalTime>
  <Pages>1</Pages>
  <Words>1023</Words>
  <Characters>5837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Ратунов Сергей Александрович</dc:creator>
  <cp:lastModifiedBy>Петренко Наталья Александровна</cp:lastModifiedBy>
  <cp:revision>19</cp:revision>
  <cp:lastPrinted>2024-03-28T07:20:00Z</cp:lastPrinted>
  <dcterms:created xsi:type="dcterms:W3CDTF">2024-05-21T11:41:00Z</dcterms:created>
  <dcterms:modified xsi:type="dcterms:W3CDTF">2024-05-23T08:44:00Z</dcterms:modified>
</cp:coreProperties>
</file>